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0E7679">
      <w:pPr>
        <w:rPr>
          <w:rFonts w:hint="eastAsia" w:ascii="黑体" w:hAnsi="黑体" w:eastAsia="黑体" w:cs="黑体"/>
          <w:sz w:val="32"/>
          <w:szCs w:val="32"/>
          <w:lang w:val="en-US" w:eastAsia="zh-CN"/>
        </w:rPr>
      </w:pPr>
      <w:bookmarkStart w:id="0" w:name="_GoBack"/>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14:paraId="0F3DA102">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黑体" w:hAnsi="黑体" w:eastAsia="黑体" w:cs="黑体"/>
          <w:sz w:val="32"/>
          <w:szCs w:val="32"/>
          <w:lang w:val="en-US" w:eastAsia="zh-CN"/>
        </w:rPr>
      </w:pPr>
    </w:p>
    <w:p w14:paraId="5CA3248E">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第一至八批国家文物局重点科研基地名单</w:t>
      </w:r>
    </w:p>
    <w:bookmarkEnd w:id="0"/>
    <w:p w14:paraId="5EB9196D">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p>
    <w:tbl>
      <w:tblPr>
        <w:tblStyle w:val="5"/>
        <w:tblW w:w="0" w:type="auto"/>
        <w:tblInd w:w="-24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08" w:type="dxa"/>
          <w:bottom w:w="15" w:type="dxa"/>
          <w:right w:w="108" w:type="dxa"/>
        </w:tblCellMar>
      </w:tblPr>
      <w:tblGrid>
        <w:gridCol w:w="795"/>
        <w:gridCol w:w="6870"/>
        <w:gridCol w:w="4815"/>
        <w:gridCol w:w="1965"/>
      </w:tblGrid>
      <w:tr w14:paraId="41150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700" w:hRule="atLeast"/>
          <w:tblHeader/>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62405B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b/>
                <w:i w:val="0"/>
                <w:color w:val="000000"/>
                <w:sz w:val="28"/>
                <w:szCs w:val="28"/>
                <w:u w:val="none"/>
              </w:rPr>
            </w:pPr>
            <w:r>
              <w:rPr>
                <w:rFonts w:hint="eastAsia" w:ascii="仿宋_GB2312" w:hAnsi="仿宋_GB2312" w:eastAsia="仿宋_GB2312" w:cs="仿宋_GB2312"/>
                <w:b/>
                <w:i w:val="0"/>
                <w:color w:val="000000"/>
                <w:kern w:val="0"/>
                <w:sz w:val="28"/>
                <w:szCs w:val="28"/>
                <w:u w:val="none"/>
                <w:lang w:val="en-US" w:eastAsia="zh-CN" w:bidi="ar"/>
              </w:rPr>
              <w:t>序号</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02DE704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b/>
                <w:i w:val="0"/>
                <w:color w:val="000000"/>
                <w:sz w:val="28"/>
                <w:szCs w:val="28"/>
                <w:u w:val="none"/>
              </w:rPr>
            </w:pPr>
            <w:r>
              <w:rPr>
                <w:rFonts w:hint="eastAsia" w:ascii="仿宋_GB2312" w:hAnsi="仿宋_GB2312" w:eastAsia="仿宋_GB2312" w:cs="仿宋_GB2312"/>
                <w:b/>
                <w:i w:val="0"/>
                <w:color w:val="000000"/>
                <w:kern w:val="0"/>
                <w:sz w:val="28"/>
                <w:szCs w:val="28"/>
                <w:u w:val="none"/>
                <w:lang w:val="en-US" w:eastAsia="zh-CN" w:bidi="ar"/>
              </w:rPr>
              <w:t>基地名称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4D41796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b/>
                <w:i w:val="0"/>
                <w:color w:val="000000"/>
                <w:sz w:val="28"/>
                <w:szCs w:val="28"/>
                <w:u w:val="none"/>
              </w:rPr>
            </w:pPr>
            <w:r>
              <w:rPr>
                <w:rFonts w:hint="eastAsia" w:ascii="仿宋_GB2312" w:hAnsi="仿宋_GB2312" w:eastAsia="仿宋_GB2312" w:cs="仿宋_GB2312"/>
                <w:b/>
                <w:i w:val="0"/>
                <w:color w:val="000000"/>
                <w:kern w:val="0"/>
                <w:sz w:val="28"/>
                <w:szCs w:val="28"/>
                <w:u w:val="none"/>
                <w:lang w:val="en-US" w:eastAsia="zh-CN" w:bidi="ar"/>
              </w:rPr>
              <w:t>依托单位</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6A8C1E7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b/>
                <w:i w:val="0"/>
                <w:color w:val="000000"/>
                <w:sz w:val="28"/>
                <w:szCs w:val="28"/>
                <w:u w:val="none"/>
              </w:rPr>
            </w:pPr>
            <w:r>
              <w:rPr>
                <w:rFonts w:hint="eastAsia" w:ascii="仿宋_GB2312" w:hAnsi="仿宋_GB2312" w:eastAsia="仿宋_GB2312" w:cs="仿宋_GB2312"/>
                <w:b/>
                <w:i w:val="0"/>
                <w:color w:val="000000"/>
                <w:kern w:val="0"/>
                <w:sz w:val="28"/>
                <w:szCs w:val="28"/>
                <w:u w:val="none"/>
                <w:lang w:val="en-US" w:eastAsia="zh-CN" w:bidi="ar"/>
              </w:rPr>
              <w:t>组织单位</w:t>
            </w:r>
          </w:p>
        </w:tc>
      </w:tr>
      <w:tr w14:paraId="459EF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BF6450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695EE54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出土木漆器保护国家文物局重点科研基地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0D5BC5B2">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湖北省博物馆</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4E0C017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湖北省文物局</w:t>
            </w:r>
          </w:p>
        </w:tc>
      </w:tr>
      <w:tr w14:paraId="68594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FEEC35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544311C2">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古代壁画保护国家文物局重点科研基地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61D995B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敦煌研究院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5080B1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甘肃省文物局</w:t>
            </w:r>
          </w:p>
        </w:tc>
      </w:tr>
      <w:tr w14:paraId="17A28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2DA698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79EB619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陶质彩绘文物保护国家文物局重点科研基地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67247BF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秦始皇帝陵博物院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0EE0D05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陕西省文物局</w:t>
            </w:r>
          </w:p>
        </w:tc>
      </w:tr>
      <w:tr w14:paraId="16A56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0880AB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4</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0A168DB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馆藏文物保存环境国家文物局重点科研基地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2ED68131">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上海博物馆</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09BA921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上海市文物局</w:t>
            </w:r>
          </w:p>
        </w:tc>
      </w:tr>
      <w:tr w14:paraId="49CFA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E3873A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5</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1AE7D98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砖石质文物保护国家文物局重点科研基地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77FF095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陕西省文物保护研究院、西北大学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2210BA0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陕西省文物局</w:t>
            </w:r>
          </w:p>
        </w:tc>
      </w:tr>
      <w:tr w14:paraId="5D044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1751E6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6</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7739D0C4">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文化遗产保护规划国家文物局重点科研基地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5BFC8151">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中国建筑设计研究院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6BC9C79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5FD1C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0741B4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7</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6D1A5EA4">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空间信息技术在文化遗产保护中的应用研究国家文物局重点科研基地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2B3D33C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清华大学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2DEDB5A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1C47F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031428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8</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079C40A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文物建筑测绘研究国家文物局重点科研基地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3A49951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天津大学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6E74B42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天津市文物局</w:t>
            </w:r>
          </w:p>
        </w:tc>
      </w:tr>
      <w:tr w14:paraId="597E8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FE73AE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9</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8EE28E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古陶瓷科学研究国家文物局重点科研基地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302B6667">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中国科学院上海硅酸盐研究所</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EA96FF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上海市文物局</w:t>
            </w:r>
          </w:p>
        </w:tc>
      </w:tr>
      <w:tr w14:paraId="73792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AC5341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10</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7CAF1E65">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古陶瓷保护研究国家文物局重点科研基地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749C5CA7">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故宫博物院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28EE976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1A411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BB59A9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11</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5E54AB4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博物馆数字展示研究国家文物局重点科研基地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4DBD540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湖南省博物馆</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37C4EDD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湖南省文物局</w:t>
            </w:r>
          </w:p>
        </w:tc>
      </w:tr>
      <w:tr w14:paraId="4780D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8FBDE0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12</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46E2CD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金属与矿冶文化遗产研究国家文物局重点科研基地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65E3FD93">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北京科技大学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334C7B4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10D10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45F654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13</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56A31D87">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金属文物保护国家文物局重点科研基地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7B340B8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中国国家博物馆</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0506F55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6D417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BCCEB7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14</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2912537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纺织品文物保护国家文物局重点科研基地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22C6200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中国丝绸博物馆</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05D3D3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浙江省文物局</w:t>
            </w:r>
          </w:p>
        </w:tc>
      </w:tr>
      <w:tr w14:paraId="743D6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7DEABC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15</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6B4B615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动植物考古国家文物局重点科研基地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50629B24">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中国社会科学院考古研究所</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162F1E4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2A067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4E69C6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16</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5215338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考古年代学国家文物局重点科研基地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09D6118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6B7B93E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30EA3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3A8FE1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17</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7C4D06C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考古发掘现场文物保护国家文物局重点科研基地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55D454C4">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陕西省考古研究院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BF7A2F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陕西省文物局</w:t>
            </w:r>
          </w:p>
        </w:tc>
      </w:tr>
      <w:tr w14:paraId="7187A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FCD647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18</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519DF77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纸质文物保护国家文物局重点科研基地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231538D2">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南京博物院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23BEA14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江苏省文物局</w:t>
            </w:r>
          </w:p>
        </w:tc>
      </w:tr>
      <w:tr w14:paraId="50416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881269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19</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72F0DA0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明清官式建筑保护研究国家文物局重点科研基地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367FEA0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故宫博物院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F0BE74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2F91C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68D248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20</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0255191D">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传统木构建筑营造技艺研究国家文物局重点科研基地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0EBDBA4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东南大学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020D000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江苏省文物局</w:t>
            </w:r>
          </w:p>
        </w:tc>
      </w:tr>
      <w:tr w14:paraId="4673B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448588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21</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04A8B7D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体质人类学与分子考古学国家文物局重点科研基地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6BBCFAC2">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吉林大学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FB4BD3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吉林省文物局</w:t>
            </w:r>
          </w:p>
        </w:tc>
      </w:tr>
      <w:tr w14:paraId="4ACE2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A3EEBE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22</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61FBA35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文物保护领域科技评价研究国家文物局重点科研基地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0F27739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北京化工大学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4E61DF3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4AF98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6388C3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23</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3B41D6D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乡土文化遗产保护研究国家文物局重点科研基地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57063F3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山东建筑大学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66607FD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山东省文物局</w:t>
            </w:r>
          </w:p>
        </w:tc>
      </w:tr>
      <w:tr w14:paraId="45F8F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C150CA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24</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1409D65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木结构古建筑安全评估与灾害风险控制国家文物局重点科研基地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3A9FEF2A">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北京工业大学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459001E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56C48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136304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25</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194E4960">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spacing w:val="-6"/>
                <w:kern w:val="0"/>
                <w:sz w:val="28"/>
                <w:szCs w:val="28"/>
                <w:u w:val="none"/>
                <w:lang w:val="en-US" w:eastAsia="zh-CN" w:bidi="ar"/>
              </w:rPr>
              <w:t>文物本体表面监测与分析研究国家文物局重点科研基地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4940CC37">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天津大学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67EA730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天津市文物局</w:t>
            </w:r>
          </w:p>
        </w:tc>
      </w:tr>
      <w:tr w14:paraId="7FCF8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A34931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26</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0ECCD234">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城市考古与保护国家文物局重点科研基地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3B1DCF9F">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河南省文物考古研究院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2D04CFF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河南省文物局</w:t>
            </w:r>
          </w:p>
        </w:tc>
      </w:tr>
      <w:tr w14:paraId="13D33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FFED4B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27</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2C0605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石窟寺文物保护工程技术集成与应用研究国家文物局重点科研基地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4AE3B3D3">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中铁西北科学研究院有限公司</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35F8ACC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甘肃省文物局</w:t>
            </w:r>
          </w:p>
        </w:tc>
      </w:tr>
      <w:tr w14:paraId="6E1ED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0E2D97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28</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5362A89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石窟寺文物数字化保护国家文物局重点科研基地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4DA16E4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浙江大学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2FF29E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浙江省文物局</w:t>
            </w:r>
          </w:p>
        </w:tc>
      </w:tr>
      <w:tr w14:paraId="183EE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16DAF9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29</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55C07FC">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馆藏壁画保护修复与材料科学研究国家文物局重点科研基地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63466D52">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陕西历史博物馆、西北工业大学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2F09015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陕西省文物局</w:t>
            </w:r>
          </w:p>
        </w:tc>
      </w:tr>
      <w:tr w14:paraId="0AA78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D67B08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30</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6F3D106">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水利遗产保护与研究国家文物局重点科研基地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359EF59B">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中国水利水电科学研究院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07DA6B2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0F026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DE07F1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31</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7769B2D">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馆藏文物有害生物控制研究国家文物局重点科研基地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0F54FB6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重庆中国三峡博物馆</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3F300FC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重庆市文物局</w:t>
            </w:r>
          </w:p>
        </w:tc>
      </w:tr>
      <w:tr w14:paraId="25832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D9A6B9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32</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2F0A633">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旧石器时代人类演化与遗传国家文物局重点科研基地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150565F9">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中科院古脊椎动物与古人类研究所</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2CC4B12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0282E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D345AE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33</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62A3487E">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近现代文物建筑保护利用国家文物局重点科研基地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64D88DB8">
            <w:pPr>
              <w:keepNext w:val="0"/>
              <w:keepLines w:val="0"/>
              <w:pageBreakBefore w:val="0"/>
              <w:widowControl/>
              <w:suppressLineNumbers w:val="0"/>
              <w:kinsoku/>
              <w:wordWrap/>
              <w:overflowPunct/>
              <w:topLinePunct w:val="0"/>
              <w:autoSpaceDE/>
              <w:autoSpaceDN/>
              <w:bidi w:val="0"/>
              <w:adjustRightInd/>
              <w:snapToGrid/>
              <w:spacing w:line="440" w:lineRule="exact"/>
              <w:jc w:val="both"/>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上海市房地产科学研究院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4CDA03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上海市文物局</w:t>
            </w:r>
          </w:p>
        </w:tc>
      </w:tr>
      <w:tr w14:paraId="5468B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D69425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cs="仿宋_GB2312"/>
                <w:i w:val="0"/>
                <w:color w:val="000000"/>
                <w:kern w:val="0"/>
                <w:sz w:val="28"/>
                <w:szCs w:val="28"/>
                <w:u w:val="none"/>
                <w:lang w:val="en-US" w:eastAsia="zh-CN" w:bidi="ar"/>
              </w:rPr>
              <w:t>34</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0E5721D2">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中医药文物研究国家文物局重点科研基地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4858E38D">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中国中医科学院中药研究所</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443512A4">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0D494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5108E1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cs="仿宋_GB2312"/>
                <w:i w:val="0"/>
                <w:color w:val="000000"/>
                <w:kern w:val="0"/>
                <w:sz w:val="28"/>
                <w:szCs w:val="28"/>
                <w:u w:val="none"/>
                <w:lang w:val="en-US" w:eastAsia="zh-CN" w:bidi="ar"/>
              </w:rPr>
              <w:t>35</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43B183A3">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文物防震国家文物局重点科研基地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606B3D01">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中国航空规划设计研究总院有限公司</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72BB43C6">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5EED7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EF39AF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cs="仿宋_GB2312"/>
                <w:i w:val="0"/>
                <w:color w:val="000000"/>
                <w:kern w:val="0"/>
                <w:sz w:val="28"/>
                <w:szCs w:val="28"/>
                <w:u w:val="none"/>
                <w:lang w:val="en-US" w:eastAsia="zh-CN" w:bidi="ar"/>
              </w:rPr>
              <w:t>36</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7A6BA15A">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古建筑木材科学研究与保护国家文物局重点科研基地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15D18D42">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中国林业科学研究院木材工业研究所</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13801276">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5B417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CFCC92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cs="仿宋_GB2312"/>
                <w:i w:val="0"/>
                <w:color w:val="000000"/>
                <w:kern w:val="0"/>
                <w:sz w:val="28"/>
                <w:szCs w:val="28"/>
                <w:u w:val="none"/>
                <w:lang w:val="en-US" w:eastAsia="zh-CN" w:bidi="ar"/>
              </w:rPr>
              <w:t>37</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130CF1A2">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寒区旱区生物考古国家文物局重点科研基地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36A0F00A">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兰州大学、甘肃省文物考古研究所</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15F87D4F">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甘肃省文物局</w:t>
            </w:r>
          </w:p>
        </w:tc>
      </w:tr>
      <w:tr w14:paraId="3D0B2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235B21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cs="仿宋_GB2312"/>
                <w:i w:val="0"/>
                <w:color w:val="000000"/>
                <w:kern w:val="0"/>
                <w:sz w:val="28"/>
                <w:szCs w:val="28"/>
                <w:u w:val="none"/>
                <w:lang w:val="en-US" w:eastAsia="zh-CN" w:bidi="ar"/>
              </w:rPr>
              <w:t>38</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7A9AF771">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古环境重建与生业考古国家文物局重点科研基地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27679E62">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山东大学</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0DF24CE4">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山东省文物局</w:t>
            </w:r>
          </w:p>
        </w:tc>
      </w:tr>
      <w:tr w14:paraId="7E715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05BE9F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cs="仿宋_GB2312"/>
                <w:i w:val="0"/>
                <w:color w:val="000000"/>
                <w:kern w:val="0"/>
                <w:sz w:val="28"/>
                <w:szCs w:val="28"/>
                <w:u w:val="none"/>
                <w:lang w:val="en-US" w:eastAsia="zh-CN" w:bidi="ar"/>
              </w:rPr>
              <w:t>39</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6298A04B">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文物领域核技术应用与装备国家文物局重点科研基地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2E999E8B">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中国科学院高能物理研究所</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73AE9C81">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北京市文物局</w:t>
            </w:r>
          </w:p>
        </w:tc>
      </w:tr>
      <w:tr w14:paraId="6D8CA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08" w:type="dxa"/>
            <w:bottom w:w="15" w:type="dxa"/>
            <w:right w:w="108" w:type="dxa"/>
          </w:tblCellMar>
        </w:tblPrEx>
        <w:trPr>
          <w:trHeight w:val="36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F33E69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outlineLvl w:val="9"/>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cs="仿宋_GB2312"/>
                <w:i w:val="0"/>
                <w:color w:val="000000"/>
                <w:kern w:val="0"/>
                <w:sz w:val="28"/>
                <w:szCs w:val="28"/>
                <w:u w:val="none"/>
                <w:lang w:val="en-US" w:eastAsia="zh-CN" w:bidi="ar"/>
              </w:rPr>
              <w:t>40</w:t>
            </w:r>
          </w:p>
        </w:tc>
        <w:tc>
          <w:tcPr>
            <w:tcW w:w="6870" w:type="dxa"/>
            <w:tcBorders>
              <w:top w:val="single" w:color="000000" w:sz="4" w:space="0"/>
              <w:left w:val="single" w:color="000000" w:sz="4" w:space="0"/>
              <w:bottom w:val="single" w:color="000000" w:sz="4" w:space="0"/>
              <w:right w:val="single" w:color="000000" w:sz="4" w:space="0"/>
            </w:tcBorders>
            <w:noWrap w:val="0"/>
            <w:vAlign w:val="center"/>
          </w:tcPr>
          <w:p w14:paraId="3A9005F1">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云冈学研究国家文物局重点科研基地</w:t>
            </w:r>
          </w:p>
        </w:tc>
        <w:tc>
          <w:tcPr>
            <w:tcW w:w="4815" w:type="dxa"/>
            <w:tcBorders>
              <w:top w:val="single" w:color="000000" w:sz="4" w:space="0"/>
              <w:left w:val="single" w:color="000000" w:sz="4" w:space="0"/>
              <w:bottom w:val="single" w:color="000000" w:sz="4" w:space="0"/>
              <w:right w:val="single" w:color="000000" w:sz="4" w:space="0"/>
            </w:tcBorders>
            <w:noWrap w:val="0"/>
            <w:vAlign w:val="center"/>
          </w:tcPr>
          <w:p w14:paraId="09A2A542">
            <w:pPr>
              <w:keepNext w:val="0"/>
              <w:keepLines w:val="0"/>
              <w:widowControl w:val="0"/>
              <w:suppressLineNumbers w:val="0"/>
              <w:spacing w:before="0" w:beforeAutospacing="0" w:after="0" w:afterAutospacing="0" w:line="500" w:lineRule="exact"/>
              <w:ind w:left="0" w:leftChars="0" w:right="0" w:rightChars="0"/>
              <w:jc w:val="left"/>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Times New Roman" w:eastAsia="仿宋_GB2312" w:cs="Times New Roman"/>
                <w:kern w:val="2"/>
                <w:sz w:val="28"/>
                <w:szCs w:val="28"/>
                <w:lang w:val="en-US" w:eastAsia="zh-CN" w:bidi="ar"/>
              </w:rPr>
              <w:t>云冈研究院</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0831E08D">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山西省文物局</w:t>
            </w:r>
          </w:p>
        </w:tc>
      </w:tr>
    </w:tbl>
    <w:p w14:paraId="3015F87E">
      <w:pPr>
        <w:keepNext w:val="0"/>
        <w:keepLines w:val="0"/>
        <w:pageBreakBefore w:val="0"/>
        <w:widowControl w:val="0"/>
        <w:kinsoku/>
        <w:wordWrap/>
        <w:overflowPunct/>
        <w:topLinePunct w:val="0"/>
        <w:autoSpaceDE/>
        <w:autoSpaceDN/>
        <w:bidi w:val="0"/>
        <w:adjustRightInd/>
        <w:snapToGrid/>
        <w:spacing w:line="20" w:lineRule="exact"/>
        <w:textAlignment w:val="auto"/>
        <w:outlineLvl w:val="9"/>
      </w:pPr>
    </w:p>
    <w:p w14:paraId="16B51054">
      <w:pPr>
        <w:keepNext w:val="0"/>
        <w:keepLines w:val="0"/>
        <w:pageBreakBefore w:val="0"/>
        <w:widowControl w:val="0"/>
        <w:kinsoku/>
        <w:wordWrap/>
        <w:overflowPunct/>
        <w:topLinePunct w:val="0"/>
        <w:autoSpaceDE/>
        <w:autoSpaceDN/>
        <w:bidi w:val="0"/>
        <w:adjustRightInd/>
        <w:snapToGrid/>
        <w:spacing w:line="20" w:lineRule="exact"/>
        <w:textAlignment w:val="auto"/>
        <w:outlineLvl w:val="9"/>
      </w:pPr>
    </w:p>
    <w:p w14:paraId="3180F18A">
      <w:pPr>
        <w:keepNext w:val="0"/>
        <w:keepLines w:val="0"/>
        <w:pageBreakBefore w:val="0"/>
        <w:widowControl w:val="0"/>
        <w:kinsoku/>
        <w:wordWrap/>
        <w:overflowPunct/>
        <w:topLinePunct w:val="0"/>
        <w:autoSpaceDE/>
        <w:autoSpaceDN/>
        <w:bidi w:val="0"/>
        <w:adjustRightInd/>
        <w:snapToGrid/>
        <w:spacing w:line="20" w:lineRule="exact"/>
        <w:textAlignment w:val="auto"/>
        <w:outlineLvl w:val="9"/>
      </w:pPr>
    </w:p>
    <w:p w14:paraId="42E34910">
      <w:pPr>
        <w:keepNext w:val="0"/>
        <w:keepLines w:val="0"/>
        <w:pageBreakBefore w:val="0"/>
        <w:widowControl w:val="0"/>
        <w:kinsoku/>
        <w:wordWrap/>
        <w:overflowPunct/>
        <w:topLinePunct w:val="0"/>
        <w:autoSpaceDE/>
        <w:autoSpaceDN/>
        <w:bidi w:val="0"/>
        <w:adjustRightInd/>
        <w:snapToGrid/>
        <w:spacing w:line="20" w:lineRule="exact"/>
        <w:textAlignment w:val="auto"/>
        <w:outlineLvl w:val="9"/>
        <w:sectPr>
          <w:footerReference r:id="rId4" w:type="first"/>
          <w:footerReference r:id="rId3" w:type="default"/>
          <w:pgSz w:w="16838" w:h="11906" w:orient="landscape"/>
          <w:pgMar w:top="1531" w:right="1701" w:bottom="1531" w:left="1417" w:header="851" w:footer="992" w:gutter="0"/>
          <w:pgNumType w:fmt="decimal" w:start="11"/>
          <w:cols w:space="720" w:num="1"/>
          <w:titlePg/>
          <w:docGrid w:type="lines" w:linePitch="444" w:charSpace="0"/>
        </w:sectPr>
      </w:pPr>
    </w:p>
    <w:p w14:paraId="59FD01C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1156B">
    <w:pPr>
      <w:pStyle w:val="3"/>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-59690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9E53DBF">
                          <w:pPr>
                            <w:pStyle w:val="3"/>
                            <w:ind w:left="319" w:right="10" w:rightChars="3" w:hanging="319" w:hangingChars="114"/>
                          </w:pPr>
                          <w:r>
                            <w:rPr>
                              <w:rStyle w:val="7"/>
                              <w:rFonts w:ascii="宋体" w:hAnsi="宋体" w:eastAsia="宋体"/>
                              <w:sz w:val="28"/>
                              <w:szCs w:val="28"/>
                            </w:rPr>
                            <w:t>—</w:t>
                          </w:r>
                          <w:r>
                            <w:rPr>
                              <w:rStyle w:val="7"/>
                              <w:rFonts w:hint="eastAsia" w:ascii="宋体" w:hAnsi="宋体" w:eastAsia="宋体"/>
                              <w:sz w:val="28"/>
                              <w:szCs w:val="28"/>
                              <w:lang w:eastAsia="zh-CN"/>
                            </w:rPr>
                            <w:t xml:space="preserve"> </w:t>
                          </w:r>
                          <w:r>
                            <w:rPr>
                              <w:rFonts w:ascii="宋体" w:hAnsi="宋体" w:eastAsia="宋体"/>
                              <w:sz w:val="28"/>
                              <w:szCs w:val="28"/>
                            </w:rPr>
                            <w:fldChar w:fldCharType="begin"/>
                          </w:r>
                          <w:r>
                            <w:rPr>
                              <w:rFonts w:ascii="宋体" w:hAnsi="宋体" w:eastAsia="宋体"/>
                              <w:sz w:val="28"/>
                              <w:szCs w:val="28"/>
                            </w:rPr>
                            <w:instrText xml:space="preserve">PAGE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lang w:eastAsia="zh-CN"/>
                            </w:rPr>
                            <w:t xml:space="preserve"> </w:t>
                          </w:r>
                          <w:r>
                            <w:rPr>
                              <w:rStyle w:val="7"/>
                              <w:rFonts w:ascii="宋体" w:hAnsi="宋体" w:eastAsia="宋体"/>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4.7pt;height:144pt;width:144pt;mso-position-horizontal:outside;mso-position-horizontal-relative:margin;mso-wrap-style:none;z-index:251659264;mso-width-relative:page;mso-height-relative:page;" filled="f" stroked="f" coordsize="21600,21600" o:gfxdata="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I2vodPUAAAABwEAAA8AAAAAAAAAAQAgAAAAIgAAAGRycy9kb3ducmV2&#10;LnhtbFBLAQIUABQAAAAIAIdO4kD0CSeXxwEAAJkDAAAOAAAAAAAAAAEAIAAAACMBAABkcnMvZTJv&#10;RG9jLnhtbFBLBQYAAAAABgAGAFkBAABcBQAAAAA=&#10;">
              <v:path/>
              <v:fill on="f" focussize="0,0"/>
              <v:stroke on="f"/>
              <v:imagedata o:title=""/>
              <o:lock v:ext="edit" aspectratio="f"/>
              <v:textbox inset="0mm,0mm,0mm,0mm" style="mso-fit-shape-to-text:t;">
                <w:txbxContent>
                  <w:p w14:paraId="19E53DBF">
                    <w:pPr>
                      <w:pStyle w:val="3"/>
                      <w:ind w:left="319" w:right="10" w:rightChars="3" w:hanging="319" w:hangingChars="114"/>
                    </w:pPr>
                    <w:r>
                      <w:rPr>
                        <w:rStyle w:val="7"/>
                        <w:rFonts w:ascii="宋体" w:hAnsi="宋体" w:eastAsia="宋体"/>
                        <w:sz w:val="28"/>
                        <w:szCs w:val="28"/>
                      </w:rPr>
                      <w:t>—</w:t>
                    </w:r>
                    <w:r>
                      <w:rPr>
                        <w:rStyle w:val="7"/>
                        <w:rFonts w:hint="eastAsia" w:ascii="宋体" w:hAnsi="宋体" w:eastAsia="宋体"/>
                        <w:sz w:val="28"/>
                        <w:szCs w:val="28"/>
                        <w:lang w:eastAsia="zh-CN"/>
                      </w:rPr>
                      <w:t xml:space="preserve"> </w:t>
                    </w:r>
                    <w:r>
                      <w:rPr>
                        <w:rFonts w:ascii="宋体" w:hAnsi="宋体" w:eastAsia="宋体"/>
                        <w:sz w:val="28"/>
                        <w:szCs w:val="28"/>
                      </w:rPr>
                      <w:fldChar w:fldCharType="begin"/>
                    </w:r>
                    <w:r>
                      <w:rPr>
                        <w:rFonts w:ascii="宋体" w:hAnsi="宋体" w:eastAsia="宋体"/>
                        <w:sz w:val="28"/>
                        <w:szCs w:val="28"/>
                      </w:rPr>
                      <w:instrText xml:space="preserve">PAGE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lang w:eastAsia="zh-CN"/>
                      </w:rPr>
                      <w:t xml:space="preserve"> </w:t>
                    </w:r>
                    <w:r>
                      <w:rPr>
                        <w:rStyle w:val="7"/>
                        <w:rFonts w:ascii="宋体" w:hAnsi="宋体" w:eastAsia="宋体"/>
                        <w:sz w:val="28"/>
                        <w:szCs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076B7">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786FBA1">
                          <w:pPr>
                            <w:pStyle w:val="3"/>
                            <w:ind w:left="319" w:right="10" w:rightChars="3" w:hanging="319" w:hangingChars="114"/>
                          </w:pPr>
                          <w:r>
                            <w:rPr>
                              <w:rStyle w:val="7"/>
                              <w:rFonts w:ascii="宋体" w:hAnsi="宋体" w:eastAsia="宋体"/>
                              <w:sz w:val="28"/>
                              <w:szCs w:val="28"/>
                            </w:rPr>
                            <w:t>—</w:t>
                          </w:r>
                          <w:r>
                            <w:rPr>
                              <w:rStyle w:val="7"/>
                              <w:rFonts w:hint="eastAsia" w:ascii="宋体" w:hAnsi="宋体" w:eastAsia="宋体"/>
                              <w:sz w:val="28"/>
                              <w:szCs w:val="28"/>
                              <w:lang w:eastAsia="zh-CN"/>
                            </w:rPr>
                            <w:t xml:space="preserve"> </w:t>
                          </w:r>
                          <w:r>
                            <w:rPr>
                              <w:rFonts w:ascii="宋体" w:hAnsi="宋体" w:eastAsia="宋体"/>
                              <w:sz w:val="28"/>
                              <w:szCs w:val="28"/>
                            </w:rPr>
                            <w:fldChar w:fldCharType="begin"/>
                          </w:r>
                          <w:r>
                            <w:rPr>
                              <w:rFonts w:ascii="宋体" w:hAnsi="宋体" w:eastAsia="宋体"/>
                              <w:sz w:val="28"/>
                              <w:szCs w:val="28"/>
                            </w:rPr>
                            <w:instrText xml:space="preserve">PAGE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lang w:eastAsia="zh-CN"/>
                            </w:rPr>
                            <w:t xml:space="preserve"> </w:t>
                          </w:r>
                          <w:r>
                            <w:rPr>
                              <w:rStyle w:val="7"/>
                              <w:rFonts w:ascii="宋体" w:hAnsi="宋体" w:eastAsia="宋体"/>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7786FBA1">
                    <w:pPr>
                      <w:pStyle w:val="3"/>
                      <w:ind w:left="319" w:right="10" w:rightChars="3" w:hanging="319" w:hangingChars="114"/>
                    </w:pPr>
                    <w:r>
                      <w:rPr>
                        <w:rStyle w:val="7"/>
                        <w:rFonts w:ascii="宋体" w:hAnsi="宋体" w:eastAsia="宋体"/>
                        <w:sz w:val="28"/>
                        <w:szCs w:val="28"/>
                      </w:rPr>
                      <w:t>—</w:t>
                    </w:r>
                    <w:r>
                      <w:rPr>
                        <w:rStyle w:val="7"/>
                        <w:rFonts w:hint="eastAsia" w:ascii="宋体" w:hAnsi="宋体" w:eastAsia="宋体"/>
                        <w:sz w:val="28"/>
                        <w:szCs w:val="28"/>
                        <w:lang w:eastAsia="zh-CN"/>
                      </w:rPr>
                      <w:t xml:space="preserve"> </w:t>
                    </w:r>
                    <w:r>
                      <w:rPr>
                        <w:rFonts w:ascii="宋体" w:hAnsi="宋体" w:eastAsia="宋体"/>
                        <w:sz w:val="28"/>
                        <w:szCs w:val="28"/>
                      </w:rPr>
                      <w:fldChar w:fldCharType="begin"/>
                    </w:r>
                    <w:r>
                      <w:rPr>
                        <w:rFonts w:ascii="宋体" w:hAnsi="宋体" w:eastAsia="宋体"/>
                        <w:sz w:val="28"/>
                        <w:szCs w:val="28"/>
                      </w:rPr>
                      <w:instrText xml:space="preserve">PAGE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lang w:eastAsia="zh-CN"/>
                      </w:rPr>
                      <w:t xml:space="preserve"> </w:t>
                    </w:r>
                    <w:r>
                      <w:rPr>
                        <w:rStyle w:val="7"/>
                        <w:rFonts w:ascii="宋体" w:hAnsi="宋体" w:eastAsia="宋体"/>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AC44A2"/>
    <w:rsid w:val="1AAC44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3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page number"/>
    <w:basedOn w:val="6"/>
    <w:qFormat/>
    <w:uiPriority w:val="0"/>
    <w:rPr>
      <w:rFonts w:cs="Times New Roman"/>
    </w:rPr>
  </w:style>
  <w:style w:type="paragraph" w:customStyle="1" w:styleId="8">
    <w:name w:val="Char Char Char Char"/>
    <w:basedOn w:val="2"/>
    <w:qFormat/>
    <w:uiPriority w:val="0"/>
    <w:pPr>
      <w:snapToGrid w:val="0"/>
      <w:spacing w:before="240" w:after="240" w:line="348" w:lineRule="auto"/>
    </w:pPr>
    <w:rPr>
      <w:rFonts w:ascii="Tahoma" w:hAnsi="Tahoma" w:eastAsia="宋体"/>
      <w:bCs w:val="0"/>
      <w:kern w:val="2"/>
      <w:sz w:val="24"/>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2026-07-06T09:14:00Z</dcterms:created>
  <dc:creator>刘易寒</dc:creator>
  <cp:lastModifiedBy>刘易寒</cp:lastModifiedBy>
  <dcterms:modified xsi:type="dcterms:W3CDTF">2026-07-06T09:14:49Z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B84C40A80A2145BE8681285C38D3DB86_11</vt:lpwstr>
  </property>
  <property fmtid="{D5CDD505-2E9C-101B-9397-08002B2CF9AE}" pid="4" name="KSOTemplateDocerSaveRecord">
    <vt:lpwstr>eyJoZGlkIjoiMjZlMDJlODA0MDJhOWE5OTBkNDU4OWVkOGVmY2Y3MjQiLCJ1c2VySWQiOiI2NzgyMzM3MzgifQ==</vt:lpwstr>
  </property>
</Properties>
</file>