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CCD9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F86F3F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C51A1A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博物馆里读中国——弘扬中华优秀传统文化、培育社会主义核心价值观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”</w:t>
      </w:r>
    </w:p>
    <w:p w14:paraId="1C07BF8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主题展览推介项目名单</w:t>
      </w:r>
      <w:bookmarkStart w:id="0" w:name="_GoBack"/>
      <w:bookmarkEnd w:id="0"/>
    </w:p>
    <w:p w14:paraId="785357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tbl>
      <w:tblPr>
        <w:tblStyle w:val="3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969"/>
        <w:gridCol w:w="5147"/>
        <w:gridCol w:w="2602"/>
      </w:tblGrid>
      <w:tr w14:paraId="0D60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9509" w:type="dxa"/>
            <w:gridSpan w:val="4"/>
            <w:noWrap w:val="0"/>
            <w:vAlign w:val="center"/>
          </w:tcPr>
          <w:p w14:paraId="574B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重点推介项目(20项)</w:t>
            </w:r>
          </w:p>
        </w:tc>
      </w:tr>
      <w:tr w14:paraId="3654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91" w:type="dxa"/>
            <w:noWrap w:val="0"/>
            <w:textDirection w:val="tbRlV"/>
            <w:vAlign w:val="center"/>
          </w:tcPr>
          <w:p w14:paraId="4A61D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  号</w:t>
            </w:r>
          </w:p>
        </w:tc>
        <w:tc>
          <w:tcPr>
            <w:tcW w:w="969" w:type="dxa"/>
            <w:noWrap w:val="0"/>
            <w:vAlign w:val="center"/>
          </w:tcPr>
          <w:p w14:paraId="1CF2B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30"/>
                <w:szCs w:val="30"/>
                <w:lang w:val="en-US" w:eastAsia="zh-CN" w:bidi="ar"/>
              </w:rPr>
              <w:t>行政</w:t>
            </w:r>
            <w:r>
              <w:rPr>
                <w:rStyle w:val="5"/>
                <w:rFonts w:hint="eastAsia" w:ascii="仿宋_GB2312" w:hAnsi="仿宋_GB2312" w:eastAsia="仿宋_GB2312" w:cs="仿宋_GB2312"/>
                <w:sz w:val="30"/>
                <w:szCs w:val="3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30"/>
                <w:szCs w:val="30"/>
                <w:lang w:val="en-US" w:eastAsia="zh-CN" w:bidi="ar"/>
              </w:rPr>
              <w:t>区划</w:t>
            </w:r>
          </w:p>
        </w:tc>
        <w:tc>
          <w:tcPr>
            <w:tcW w:w="5147" w:type="dxa"/>
            <w:noWrap w:val="0"/>
            <w:vAlign w:val="center"/>
          </w:tcPr>
          <w:p w14:paraId="32018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展览名称</w:t>
            </w:r>
          </w:p>
        </w:tc>
        <w:tc>
          <w:tcPr>
            <w:tcW w:w="2602" w:type="dxa"/>
            <w:noWrap w:val="0"/>
            <w:vAlign w:val="center"/>
          </w:tcPr>
          <w:p w14:paraId="64DA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申报单位</w:t>
            </w:r>
          </w:p>
        </w:tc>
      </w:tr>
      <w:tr w14:paraId="3440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791" w:type="dxa"/>
            <w:noWrap w:val="0"/>
            <w:vAlign w:val="center"/>
          </w:tcPr>
          <w:p w14:paraId="7B98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noWrap w:val="0"/>
            <w:vAlign w:val="center"/>
          </w:tcPr>
          <w:p w14:paraId="70C78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中央部委</w:t>
            </w:r>
          </w:p>
        </w:tc>
        <w:tc>
          <w:tcPr>
            <w:tcW w:w="5147" w:type="dxa"/>
            <w:noWrap w:val="0"/>
            <w:vAlign w:val="center"/>
          </w:tcPr>
          <w:p w14:paraId="61303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“复兴之路”基本陈列</w:t>
            </w:r>
          </w:p>
          <w:p w14:paraId="664F4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（2025年改陈）</w:t>
            </w:r>
          </w:p>
        </w:tc>
        <w:tc>
          <w:tcPr>
            <w:tcW w:w="2602" w:type="dxa"/>
            <w:noWrap w:val="0"/>
            <w:vAlign w:val="center"/>
          </w:tcPr>
          <w:p w14:paraId="4CB50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中国国家博物馆</w:t>
            </w:r>
          </w:p>
        </w:tc>
      </w:tr>
      <w:tr w14:paraId="2209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91" w:type="dxa"/>
            <w:noWrap w:val="0"/>
            <w:vAlign w:val="center"/>
          </w:tcPr>
          <w:p w14:paraId="4CD19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dxa"/>
            <w:noWrap w:val="0"/>
            <w:vAlign w:val="center"/>
          </w:tcPr>
          <w:p w14:paraId="52BB2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北京</w:t>
            </w:r>
          </w:p>
        </w:tc>
        <w:tc>
          <w:tcPr>
            <w:tcW w:w="5147" w:type="dxa"/>
            <w:noWrap w:val="0"/>
            <w:vAlign w:val="center"/>
          </w:tcPr>
          <w:p w14:paraId="15828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中华文明起源系列展：看见殷商</w:t>
            </w:r>
          </w:p>
        </w:tc>
        <w:tc>
          <w:tcPr>
            <w:tcW w:w="2602" w:type="dxa"/>
            <w:noWrap w:val="0"/>
            <w:vAlign w:val="center"/>
          </w:tcPr>
          <w:p w14:paraId="5133E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首都博物馆</w:t>
            </w:r>
          </w:p>
        </w:tc>
      </w:tr>
      <w:tr w14:paraId="2F7E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91" w:type="dxa"/>
            <w:noWrap w:val="0"/>
            <w:vAlign w:val="center"/>
          </w:tcPr>
          <w:p w14:paraId="1AE64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969" w:type="dxa"/>
            <w:noWrap w:val="0"/>
            <w:vAlign w:val="center"/>
          </w:tcPr>
          <w:p w14:paraId="2AB6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河北</w:t>
            </w:r>
          </w:p>
        </w:tc>
        <w:tc>
          <w:tcPr>
            <w:tcW w:w="5147" w:type="dxa"/>
            <w:noWrap w:val="0"/>
            <w:vAlign w:val="center"/>
          </w:tcPr>
          <w:p w14:paraId="18FDE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世界遗产 民族脊梁</w:t>
            </w:r>
          </w:p>
          <w:p w14:paraId="359D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——中国长城文化陈列</w:t>
            </w:r>
          </w:p>
        </w:tc>
        <w:tc>
          <w:tcPr>
            <w:tcW w:w="2602" w:type="dxa"/>
            <w:noWrap w:val="0"/>
            <w:vAlign w:val="center"/>
          </w:tcPr>
          <w:p w14:paraId="335A6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山海关中国长城博物馆</w:t>
            </w:r>
          </w:p>
        </w:tc>
      </w:tr>
      <w:tr w14:paraId="0FEA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91" w:type="dxa"/>
            <w:noWrap w:val="0"/>
            <w:vAlign w:val="center"/>
          </w:tcPr>
          <w:p w14:paraId="342F2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969" w:type="dxa"/>
            <w:noWrap w:val="0"/>
            <w:vAlign w:val="center"/>
          </w:tcPr>
          <w:p w14:paraId="3AD9A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山西</w:t>
            </w:r>
          </w:p>
        </w:tc>
        <w:tc>
          <w:tcPr>
            <w:tcW w:w="5147" w:type="dxa"/>
            <w:noWrap w:val="0"/>
            <w:vAlign w:val="center"/>
          </w:tcPr>
          <w:p w14:paraId="62304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变局——春秋时期的晋与秦</w:t>
            </w:r>
          </w:p>
        </w:tc>
        <w:tc>
          <w:tcPr>
            <w:tcW w:w="2602" w:type="dxa"/>
            <w:noWrap w:val="0"/>
            <w:vAlign w:val="center"/>
          </w:tcPr>
          <w:p w14:paraId="0D127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山西博物院</w:t>
            </w:r>
          </w:p>
        </w:tc>
      </w:tr>
      <w:tr w14:paraId="0F04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791" w:type="dxa"/>
            <w:noWrap w:val="0"/>
            <w:vAlign w:val="center"/>
          </w:tcPr>
          <w:p w14:paraId="38E51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969" w:type="dxa"/>
            <w:noWrap w:val="0"/>
            <w:vAlign w:val="center"/>
          </w:tcPr>
          <w:p w14:paraId="21D39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辽宁</w:t>
            </w:r>
          </w:p>
        </w:tc>
        <w:tc>
          <w:tcPr>
            <w:tcW w:w="5147" w:type="dxa"/>
            <w:noWrap w:val="0"/>
            <w:vAlign w:val="center"/>
          </w:tcPr>
          <w:p w14:paraId="48410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正义审判</w:t>
            </w:r>
          </w:p>
          <w:p w14:paraId="2E09A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——新中国审判日本战犯史实特展</w:t>
            </w:r>
          </w:p>
        </w:tc>
        <w:tc>
          <w:tcPr>
            <w:tcW w:w="2602" w:type="dxa"/>
            <w:noWrap w:val="0"/>
            <w:vAlign w:val="center"/>
          </w:tcPr>
          <w:p w14:paraId="2C09A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沈阳“九·一八”历史博物馆</w:t>
            </w:r>
          </w:p>
        </w:tc>
      </w:tr>
      <w:tr w14:paraId="3187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791" w:type="dxa"/>
            <w:noWrap w:val="0"/>
            <w:vAlign w:val="center"/>
          </w:tcPr>
          <w:p w14:paraId="20BA9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969" w:type="dxa"/>
            <w:noWrap w:val="0"/>
            <w:vAlign w:val="center"/>
          </w:tcPr>
          <w:p w14:paraId="3530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上海</w:t>
            </w:r>
          </w:p>
        </w:tc>
        <w:tc>
          <w:tcPr>
            <w:tcW w:w="5147" w:type="dxa"/>
            <w:noWrap w:val="0"/>
            <w:vAlign w:val="center"/>
          </w:tcPr>
          <w:p w14:paraId="70673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伟大光辉的一生</w:t>
            </w:r>
          </w:p>
          <w:p w14:paraId="3219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——陈云生平业绩（1905-1995）</w:t>
            </w:r>
          </w:p>
        </w:tc>
        <w:tc>
          <w:tcPr>
            <w:tcW w:w="2602" w:type="dxa"/>
            <w:noWrap w:val="0"/>
            <w:vAlign w:val="center"/>
          </w:tcPr>
          <w:p w14:paraId="331C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陈云纪念馆</w:t>
            </w:r>
          </w:p>
        </w:tc>
      </w:tr>
      <w:tr w14:paraId="56FC1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791" w:type="dxa"/>
            <w:noWrap w:val="0"/>
            <w:vAlign w:val="center"/>
          </w:tcPr>
          <w:p w14:paraId="3500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969" w:type="dxa"/>
            <w:noWrap w:val="0"/>
            <w:vAlign w:val="center"/>
          </w:tcPr>
          <w:p w14:paraId="5461C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江苏</w:t>
            </w:r>
          </w:p>
        </w:tc>
        <w:tc>
          <w:tcPr>
            <w:tcW w:w="5147" w:type="dxa"/>
            <w:noWrap w:val="0"/>
            <w:vAlign w:val="center"/>
          </w:tcPr>
          <w:p w14:paraId="54BD9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Style w:val="6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  <w:t>锦绣江南</w:t>
            </w:r>
            <w:r>
              <w:rPr>
                <w:rStyle w:val="7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  <w:t>——中国传统织绣工艺的巅峰创造</w:t>
            </w:r>
          </w:p>
        </w:tc>
        <w:tc>
          <w:tcPr>
            <w:tcW w:w="2602" w:type="dxa"/>
            <w:noWrap w:val="0"/>
            <w:vAlign w:val="center"/>
          </w:tcPr>
          <w:p w14:paraId="36EEF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南京博物院</w:t>
            </w:r>
          </w:p>
        </w:tc>
      </w:tr>
      <w:tr w14:paraId="53E5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791" w:type="dxa"/>
            <w:noWrap w:val="0"/>
            <w:vAlign w:val="center"/>
          </w:tcPr>
          <w:p w14:paraId="057EB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969" w:type="dxa"/>
            <w:noWrap w:val="0"/>
            <w:vAlign w:val="center"/>
          </w:tcPr>
          <w:p w14:paraId="47948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浙江</w:t>
            </w:r>
          </w:p>
        </w:tc>
        <w:tc>
          <w:tcPr>
            <w:tcW w:w="5147" w:type="dxa"/>
            <w:noWrap w:val="0"/>
            <w:vAlign w:val="center"/>
          </w:tcPr>
          <w:p w14:paraId="62AFE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国色：中国传统色彩中的文化现象</w:t>
            </w:r>
          </w:p>
        </w:tc>
        <w:tc>
          <w:tcPr>
            <w:tcW w:w="2602" w:type="dxa"/>
            <w:noWrap w:val="0"/>
            <w:vAlign w:val="center"/>
          </w:tcPr>
          <w:p w14:paraId="0BB0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杭州市临平</w:t>
            </w:r>
          </w:p>
          <w:p w14:paraId="47C66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36FA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791" w:type="dxa"/>
            <w:noWrap w:val="0"/>
            <w:vAlign w:val="center"/>
          </w:tcPr>
          <w:p w14:paraId="7E877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969" w:type="dxa"/>
            <w:noWrap w:val="0"/>
            <w:vAlign w:val="center"/>
          </w:tcPr>
          <w:p w14:paraId="0A0E3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安徽</w:t>
            </w:r>
          </w:p>
        </w:tc>
        <w:tc>
          <w:tcPr>
            <w:tcW w:w="5147" w:type="dxa"/>
            <w:noWrap w:val="0"/>
            <w:vAlign w:val="center"/>
          </w:tcPr>
          <w:p w14:paraId="2696F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物华朝辉</w:t>
            </w:r>
          </w:p>
          <w:p w14:paraId="15A0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——中国古代金银器的文化密码</w:t>
            </w:r>
          </w:p>
        </w:tc>
        <w:tc>
          <w:tcPr>
            <w:tcW w:w="2602" w:type="dxa"/>
            <w:noWrap w:val="0"/>
            <w:vAlign w:val="center"/>
          </w:tcPr>
          <w:p w14:paraId="12E8C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安徽博物院</w:t>
            </w:r>
          </w:p>
        </w:tc>
      </w:tr>
      <w:tr w14:paraId="0558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791" w:type="dxa"/>
            <w:noWrap w:val="0"/>
            <w:vAlign w:val="center"/>
          </w:tcPr>
          <w:p w14:paraId="4391E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969" w:type="dxa"/>
            <w:noWrap w:val="0"/>
            <w:vAlign w:val="center"/>
          </w:tcPr>
          <w:p w14:paraId="6ACC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山东</w:t>
            </w:r>
          </w:p>
        </w:tc>
        <w:tc>
          <w:tcPr>
            <w:tcW w:w="5147" w:type="dxa"/>
            <w:noWrap w:val="0"/>
            <w:vAlign w:val="center"/>
          </w:tcPr>
          <w:p w14:paraId="389E9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持廉秉公</w:t>
            </w:r>
          </w:p>
          <w:p w14:paraId="03F24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——孔府旧藏“誊黄”撷英展</w:t>
            </w:r>
          </w:p>
        </w:tc>
        <w:tc>
          <w:tcPr>
            <w:tcW w:w="2602" w:type="dxa"/>
            <w:noWrap w:val="0"/>
            <w:vAlign w:val="center"/>
          </w:tcPr>
          <w:p w14:paraId="3CAB7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孔子博物馆</w:t>
            </w:r>
          </w:p>
        </w:tc>
      </w:tr>
      <w:tr w14:paraId="51284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791" w:type="dxa"/>
            <w:noWrap w:val="0"/>
            <w:vAlign w:val="center"/>
          </w:tcPr>
          <w:p w14:paraId="588A1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969" w:type="dxa"/>
            <w:noWrap w:val="0"/>
            <w:vAlign w:val="center"/>
          </w:tcPr>
          <w:p w14:paraId="2753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河南</w:t>
            </w:r>
          </w:p>
        </w:tc>
        <w:tc>
          <w:tcPr>
            <w:tcW w:w="5147" w:type="dxa"/>
            <w:noWrap w:val="0"/>
            <w:vAlign w:val="center"/>
          </w:tcPr>
          <w:p w14:paraId="6C4C5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蔡国六百年</w:t>
            </w:r>
          </w:p>
        </w:tc>
        <w:tc>
          <w:tcPr>
            <w:tcW w:w="2602" w:type="dxa"/>
            <w:noWrap w:val="0"/>
            <w:vAlign w:val="center"/>
          </w:tcPr>
          <w:p w14:paraId="448CF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河南博物院、驻马店市博物馆</w:t>
            </w:r>
          </w:p>
        </w:tc>
      </w:tr>
      <w:tr w14:paraId="6515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791" w:type="dxa"/>
            <w:noWrap w:val="0"/>
            <w:vAlign w:val="center"/>
          </w:tcPr>
          <w:p w14:paraId="6C54F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969" w:type="dxa"/>
            <w:noWrap w:val="0"/>
            <w:vAlign w:val="center"/>
          </w:tcPr>
          <w:p w14:paraId="3BFE5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湖北</w:t>
            </w:r>
          </w:p>
        </w:tc>
        <w:tc>
          <w:tcPr>
            <w:tcW w:w="5147" w:type="dxa"/>
            <w:noWrap w:val="0"/>
            <w:vAlign w:val="center"/>
          </w:tcPr>
          <w:p w14:paraId="572A8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极目楚天——湖北历史文化陈列</w:t>
            </w:r>
          </w:p>
        </w:tc>
        <w:tc>
          <w:tcPr>
            <w:tcW w:w="2602" w:type="dxa"/>
            <w:noWrap w:val="0"/>
            <w:vAlign w:val="center"/>
          </w:tcPr>
          <w:p w14:paraId="5CBA5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湖北省博物馆</w:t>
            </w:r>
          </w:p>
        </w:tc>
      </w:tr>
      <w:tr w14:paraId="5EC1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91" w:type="dxa"/>
            <w:noWrap w:val="0"/>
            <w:vAlign w:val="center"/>
          </w:tcPr>
          <w:p w14:paraId="308E5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969" w:type="dxa"/>
            <w:noWrap w:val="0"/>
            <w:vAlign w:val="center"/>
          </w:tcPr>
          <w:p w14:paraId="29459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湖南</w:t>
            </w:r>
          </w:p>
        </w:tc>
        <w:tc>
          <w:tcPr>
            <w:tcW w:w="5147" w:type="dxa"/>
            <w:noWrap w:val="0"/>
            <w:vAlign w:val="center"/>
          </w:tcPr>
          <w:p w14:paraId="12FF0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春风无限潇湘意</w:t>
            </w:r>
          </w:p>
          <w:p w14:paraId="0B321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——湖南唐代文化展</w:t>
            </w:r>
          </w:p>
        </w:tc>
        <w:tc>
          <w:tcPr>
            <w:tcW w:w="2602" w:type="dxa"/>
            <w:noWrap w:val="0"/>
            <w:vAlign w:val="center"/>
          </w:tcPr>
          <w:p w14:paraId="69477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湖南博物院</w:t>
            </w:r>
          </w:p>
        </w:tc>
      </w:tr>
      <w:tr w14:paraId="11EA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91" w:type="dxa"/>
            <w:noWrap w:val="0"/>
            <w:vAlign w:val="center"/>
          </w:tcPr>
          <w:p w14:paraId="3A9C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969" w:type="dxa"/>
            <w:noWrap w:val="0"/>
            <w:vAlign w:val="center"/>
          </w:tcPr>
          <w:p w14:paraId="57D0A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广东</w:t>
            </w:r>
          </w:p>
        </w:tc>
        <w:tc>
          <w:tcPr>
            <w:tcW w:w="5147" w:type="dxa"/>
            <w:noWrap w:val="0"/>
            <w:vAlign w:val="center"/>
          </w:tcPr>
          <w:p w14:paraId="068FF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中国民主革命的伟大先驱</w:t>
            </w:r>
          </w:p>
          <w:p w14:paraId="21ED2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——孙中山</w:t>
            </w:r>
          </w:p>
        </w:tc>
        <w:tc>
          <w:tcPr>
            <w:tcW w:w="2602" w:type="dxa"/>
            <w:noWrap w:val="0"/>
            <w:vAlign w:val="center"/>
          </w:tcPr>
          <w:p w14:paraId="568E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孙中山故居</w:t>
            </w:r>
          </w:p>
          <w:p w14:paraId="7C491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纪念馆</w:t>
            </w:r>
          </w:p>
        </w:tc>
      </w:tr>
      <w:tr w14:paraId="080A0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791" w:type="dxa"/>
            <w:noWrap w:val="0"/>
            <w:vAlign w:val="center"/>
          </w:tcPr>
          <w:p w14:paraId="3035D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969" w:type="dxa"/>
            <w:noWrap w:val="0"/>
            <w:vAlign w:val="center"/>
          </w:tcPr>
          <w:p w14:paraId="02F41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四川</w:t>
            </w:r>
          </w:p>
        </w:tc>
        <w:tc>
          <w:tcPr>
            <w:tcW w:w="5147" w:type="dxa"/>
            <w:noWrap w:val="0"/>
            <w:vAlign w:val="center"/>
          </w:tcPr>
          <w:p w14:paraId="5C349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雪山之巅 大河之源——青藏高原的文明崛起与民族走廊</w:t>
            </w:r>
          </w:p>
        </w:tc>
        <w:tc>
          <w:tcPr>
            <w:tcW w:w="2602" w:type="dxa"/>
            <w:noWrap w:val="0"/>
            <w:vAlign w:val="center"/>
          </w:tcPr>
          <w:p w14:paraId="730AC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四川博物院</w:t>
            </w:r>
          </w:p>
        </w:tc>
      </w:tr>
      <w:tr w14:paraId="0B9F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91" w:type="dxa"/>
            <w:noWrap w:val="0"/>
            <w:vAlign w:val="center"/>
          </w:tcPr>
          <w:p w14:paraId="79155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969" w:type="dxa"/>
            <w:noWrap w:val="0"/>
            <w:vAlign w:val="center"/>
          </w:tcPr>
          <w:p w14:paraId="0F41A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云南</w:t>
            </w:r>
          </w:p>
        </w:tc>
        <w:tc>
          <w:tcPr>
            <w:tcW w:w="5147" w:type="dxa"/>
            <w:noWrap w:val="0"/>
            <w:vAlign w:val="center"/>
          </w:tcPr>
          <w:p w14:paraId="69900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卫国赤子心 青史永留名</w:t>
            </w:r>
          </w:p>
          <w:p w14:paraId="489A3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——滇缅公路与南侨机工专题展</w:t>
            </w:r>
          </w:p>
        </w:tc>
        <w:tc>
          <w:tcPr>
            <w:tcW w:w="2602" w:type="dxa"/>
            <w:noWrap w:val="0"/>
            <w:vAlign w:val="center"/>
          </w:tcPr>
          <w:p w14:paraId="4A09D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德宏州博物馆</w:t>
            </w:r>
          </w:p>
        </w:tc>
      </w:tr>
      <w:tr w14:paraId="6593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791" w:type="dxa"/>
            <w:noWrap w:val="0"/>
            <w:vAlign w:val="center"/>
          </w:tcPr>
          <w:p w14:paraId="2FBFE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969" w:type="dxa"/>
            <w:noWrap w:val="0"/>
            <w:vAlign w:val="center"/>
          </w:tcPr>
          <w:p w14:paraId="173A7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西藏</w:t>
            </w:r>
          </w:p>
        </w:tc>
        <w:tc>
          <w:tcPr>
            <w:tcW w:w="5147" w:type="dxa"/>
            <w:noWrap w:val="0"/>
            <w:vAlign w:val="center"/>
          </w:tcPr>
          <w:p w14:paraId="0BC69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祥开万象</w:t>
            </w:r>
          </w:p>
          <w:p w14:paraId="3CCA1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——故宫与西藏文物联展</w:t>
            </w:r>
          </w:p>
        </w:tc>
        <w:tc>
          <w:tcPr>
            <w:tcW w:w="2602" w:type="dxa"/>
            <w:noWrap w:val="0"/>
            <w:vAlign w:val="center"/>
          </w:tcPr>
          <w:p w14:paraId="0E31B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西藏博物馆</w:t>
            </w:r>
          </w:p>
        </w:tc>
      </w:tr>
      <w:tr w14:paraId="58B7A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1" w:type="dxa"/>
            <w:noWrap w:val="0"/>
            <w:vAlign w:val="center"/>
          </w:tcPr>
          <w:p w14:paraId="284E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969" w:type="dxa"/>
            <w:noWrap w:val="0"/>
            <w:vAlign w:val="center"/>
          </w:tcPr>
          <w:p w14:paraId="73521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陕西</w:t>
            </w:r>
          </w:p>
        </w:tc>
        <w:tc>
          <w:tcPr>
            <w:tcW w:w="5147" w:type="dxa"/>
            <w:noWrap w:val="0"/>
            <w:vAlign w:val="center"/>
          </w:tcPr>
          <w:p w14:paraId="1093E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Style w:val="6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  <w:t>吉金</w:t>
            </w: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·</w:t>
            </w:r>
            <w:r>
              <w:rPr>
                <w:rStyle w:val="6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  <w:t>中国</w:t>
            </w:r>
          </w:p>
          <w:p w14:paraId="7C2A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Style w:val="6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  <w:t>——中国青铜文明的兴起与繁荣</w:t>
            </w:r>
          </w:p>
        </w:tc>
        <w:tc>
          <w:tcPr>
            <w:tcW w:w="2602" w:type="dxa"/>
            <w:noWrap w:val="0"/>
            <w:vAlign w:val="center"/>
          </w:tcPr>
          <w:p w14:paraId="2D592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陕西历史博物馆</w:t>
            </w:r>
          </w:p>
        </w:tc>
      </w:tr>
      <w:tr w14:paraId="456C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791" w:type="dxa"/>
            <w:noWrap w:val="0"/>
            <w:vAlign w:val="center"/>
          </w:tcPr>
          <w:p w14:paraId="4023D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969" w:type="dxa"/>
            <w:noWrap w:val="0"/>
            <w:vAlign w:val="center"/>
          </w:tcPr>
          <w:p w14:paraId="6354D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青海</w:t>
            </w:r>
          </w:p>
        </w:tc>
        <w:tc>
          <w:tcPr>
            <w:tcW w:w="5147" w:type="dxa"/>
            <w:noWrap w:val="0"/>
            <w:vAlign w:val="center"/>
          </w:tcPr>
          <w:p w14:paraId="02FCB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大江东去——长江水文化展</w:t>
            </w:r>
          </w:p>
        </w:tc>
        <w:tc>
          <w:tcPr>
            <w:tcW w:w="2602" w:type="dxa"/>
            <w:noWrap w:val="0"/>
            <w:vAlign w:val="center"/>
          </w:tcPr>
          <w:p w14:paraId="13DA2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Style w:val="6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  <w:t>长江流域博物馆联盟（青海省博物馆</w:t>
            </w:r>
            <w:r>
              <w:rPr>
                <w:rStyle w:val="7"/>
                <w:rFonts w:hint="eastAsia" w:ascii="宋体" w:hAnsi="宋体" w:eastAsia="仿宋_GB2312" w:cs="仿宋_GB2312"/>
                <w:sz w:val="32"/>
                <w:szCs w:val="30"/>
                <w:lang w:val="en-US" w:eastAsia="zh-CN" w:bidi="ar"/>
              </w:rPr>
              <w:t xml:space="preserve"> 四川博物院 三峡工程博物馆）</w:t>
            </w:r>
          </w:p>
        </w:tc>
      </w:tr>
      <w:tr w14:paraId="77E1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91" w:type="dxa"/>
            <w:noWrap w:val="0"/>
            <w:vAlign w:val="center"/>
          </w:tcPr>
          <w:p w14:paraId="7D279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969" w:type="dxa"/>
            <w:noWrap w:val="0"/>
            <w:vAlign w:val="center"/>
          </w:tcPr>
          <w:p w14:paraId="0DABA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宁夏</w:t>
            </w:r>
          </w:p>
        </w:tc>
        <w:tc>
          <w:tcPr>
            <w:tcW w:w="5147" w:type="dxa"/>
            <w:noWrap w:val="0"/>
            <w:vAlign w:val="center"/>
          </w:tcPr>
          <w:p w14:paraId="4E56D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西夏陵遗产价值专题展</w:t>
            </w:r>
          </w:p>
        </w:tc>
        <w:tc>
          <w:tcPr>
            <w:tcW w:w="2602" w:type="dxa"/>
            <w:noWrap w:val="0"/>
            <w:vAlign w:val="center"/>
          </w:tcPr>
          <w:p w14:paraId="4B614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西夏陵博物馆</w:t>
            </w:r>
          </w:p>
        </w:tc>
      </w:tr>
      <w:tr w14:paraId="52A8C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509" w:type="dxa"/>
            <w:gridSpan w:val="4"/>
            <w:noWrap w:val="0"/>
            <w:vAlign w:val="center"/>
          </w:tcPr>
          <w:p w14:paraId="36D2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推介项目(80项)</w:t>
            </w:r>
          </w:p>
        </w:tc>
      </w:tr>
      <w:tr w14:paraId="038F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91" w:type="dxa"/>
            <w:noWrap w:val="0"/>
            <w:textDirection w:val="tbRlV"/>
            <w:vAlign w:val="center"/>
          </w:tcPr>
          <w:p w14:paraId="77A9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  号</w:t>
            </w:r>
          </w:p>
        </w:tc>
        <w:tc>
          <w:tcPr>
            <w:tcW w:w="969" w:type="dxa"/>
            <w:noWrap w:val="0"/>
            <w:vAlign w:val="center"/>
          </w:tcPr>
          <w:p w14:paraId="3713F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30"/>
                <w:szCs w:val="30"/>
                <w:lang w:val="en-US" w:eastAsia="zh-CN" w:bidi="ar"/>
              </w:rPr>
              <w:t>行政</w:t>
            </w:r>
            <w:r>
              <w:rPr>
                <w:rStyle w:val="5"/>
                <w:rFonts w:hint="eastAsia" w:ascii="仿宋_GB2312" w:hAnsi="仿宋_GB2312" w:eastAsia="仿宋_GB2312" w:cs="仿宋_GB2312"/>
                <w:sz w:val="30"/>
                <w:szCs w:val="3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30"/>
                <w:szCs w:val="30"/>
                <w:lang w:val="en-US" w:eastAsia="zh-CN" w:bidi="ar"/>
              </w:rPr>
              <w:t>区划</w:t>
            </w:r>
          </w:p>
        </w:tc>
        <w:tc>
          <w:tcPr>
            <w:tcW w:w="5147" w:type="dxa"/>
            <w:noWrap w:val="0"/>
            <w:vAlign w:val="center"/>
          </w:tcPr>
          <w:p w14:paraId="47D5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展览名称</w:t>
            </w:r>
          </w:p>
        </w:tc>
        <w:tc>
          <w:tcPr>
            <w:tcW w:w="2602" w:type="dxa"/>
            <w:noWrap w:val="0"/>
            <w:vAlign w:val="center"/>
          </w:tcPr>
          <w:p w14:paraId="0E95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申报单位</w:t>
            </w:r>
          </w:p>
        </w:tc>
      </w:tr>
      <w:tr w14:paraId="576AF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791" w:type="dxa"/>
            <w:noWrap w:val="0"/>
            <w:vAlign w:val="center"/>
          </w:tcPr>
          <w:p w14:paraId="1A5DB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1DCC7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中央 部委</w:t>
            </w:r>
          </w:p>
        </w:tc>
        <w:tc>
          <w:tcPr>
            <w:tcW w:w="5147" w:type="dxa"/>
            <w:noWrap w:val="0"/>
            <w:vAlign w:val="center"/>
          </w:tcPr>
          <w:p w14:paraId="082F3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玉出昆冈</w:t>
            </w:r>
          </w:p>
          <w:p w14:paraId="7ABC7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——清代宫廷和田玉文化特展</w:t>
            </w:r>
          </w:p>
        </w:tc>
        <w:tc>
          <w:tcPr>
            <w:tcW w:w="2602" w:type="dxa"/>
            <w:noWrap w:val="0"/>
            <w:vAlign w:val="center"/>
          </w:tcPr>
          <w:p w14:paraId="44509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故宫博物院</w:t>
            </w:r>
          </w:p>
        </w:tc>
      </w:tr>
      <w:tr w14:paraId="73F6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91" w:type="dxa"/>
            <w:noWrap w:val="0"/>
            <w:vAlign w:val="center"/>
          </w:tcPr>
          <w:p w14:paraId="0E6A1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B918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4AEA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修学好古 实事求是</w:t>
            </w:r>
          </w:p>
          <w:p w14:paraId="595A8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——典籍里的书院</w:t>
            </w:r>
          </w:p>
        </w:tc>
        <w:tc>
          <w:tcPr>
            <w:tcW w:w="2602" w:type="dxa"/>
            <w:noWrap w:val="0"/>
            <w:vAlign w:val="center"/>
          </w:tcPr>
          <w:p w14:paraId="7B6C8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国家典籍博物馆</w:t>
            </w:r>
          </w:p>
        </w:tc>
      </w:tr>
      <w:tr w14:paraId="6D8E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791" w:type="dxa"/>
            <w:noWrap w:val="0"/>
            <w:vAlign w:val="center"/>
          </w:tcPr>
          <w:p w14:paraId="36257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2D74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6049B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怒吼吧，中国——北京鲁迅博物馆藏抗战版画展（1931-1945）</w:t>
            </w:r>
          </w:p>
        </w:tc>
        <w:tc>
          <w:tcPr>
            <w:tcW w:w="2602" w:type="dxa"/>
            <w:noWrap w:val="0"/>
            <w:vAlign w:val="center"/>
          </w:tcPr>
          <w:p w14:paraId="69294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北京鲁迅博物馆（北京新文化运动纪念馆）</w:t>
            </w:r>
          </w:p>
        </w:tc>
      </w:tr>
      <w:tr w14:paraId="52CE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91" w:type="dxa"/>
            <w:noWrap w:val="0"/>
            <w:vAlign w:val="center"/>
          </w:tcPr>
          <w:p w14:paraId="7DE9B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CDA5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230C3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共和国印记 江河奔腾看中国</w:t>
            </w:r>
          </w:p>
        </w:tc>
        <w:tc>
          <w:tcPr>
            <w:tcW w:w="2602" w:type="dxa"/>
            <w:noWrap w:val="0"/>
            <w:vAlign w:val="center"/>
          </w:tcPr>
          <w:p w14:paraId="1465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中国水利博物馆</w:t>
            </w:r>
          </w:p>
        </w:tc>
      </w:tr>
      <w:tr w14:paraId="52DCD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791" w:type="dxa"/>
            <w:noWrap w:val="0"/>
            <w:vAlign w:val="center"/>
          </w:tcPr>
          <w:p w14:paraId="60296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00495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43920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风雨十年 光耀千秋</w:t>
            </w:r>
          </w:p>
          <w:p w14:paraId="4624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——宋庆龄珍藏孙中山文物珍品展</w:t>
            </w:r>
          </w:p>
        </w:tc>
        <w:tc>
          <w:tcPr>
            <w:tcW w:w="2602" w:type="dxa"/>
            <w:noWrap w:val="0"/>
            <w:vAlign w:val="center"/>
          </w:tcPr>
          <w:p w14:paraId="6CF30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宋庆龄故居</w:t>
            </w:r>
          </w:p>
          <w:p w14:paraId="67EE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管理中心</w:t>
            </w:r>
          </w:p>
        </w:tc>
      </w:tr>
      <w:tr w14:paraId="6721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791" w:type="dxa"/>
            <w:noWrap w:val="0"/>
            <w:vAlign w:val="center"/>
          </w:tcPr>
          <w:p w14:paraId="65D88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1F7E3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3C4FA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古代水军和近代海军专题展</w:t>
            </w:r>
          </w:p>
        </w:tc>
        <w:tc>
          <w:tcPr>
            <w:tcW w:w="2602" w:type="dxa"/>
            <w:noWrap w:val="0"/>
            <w:vAlign w:val="center"/>
          </w:tcPr>
          <w:p w14:paraId="7D8C6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中国人民解放军海军博物馆</w:t>
            </w:r>
          </w:p>
        </w:tc>
      </w:tr>
      <w:tr w14:paraId="6970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791" w:type="dxa"/>
            <w:noWrap w:val="0"/>
            <w:vAlign w:val="center"/>
          </w:tcPr>
          <w:p w14:paraId="25B1B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014CD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737FD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巾帼科技 创新未来</w:t>
            </w:r>
          </w:p>
          <w:p w14:paraId="34655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——科技创新巾帼行动主题展</w:t>
            </w:r>
          </w:p>
        </w:tc>
        <w:tc>
          <w:tcPr>
            <w:tcW w:w="2602" w:type="dxa"/>
            <w:noWrap w:val="0"/>
            <w:vAlign w:val="center"/>
          </w:tcPr>
          <w:p w14:paraId="54CEB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中国妇女儿童</w:t>
            </w:r>
          </w:p>
          <w:p w14:paraId="7BAA2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6A5D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791" w:type="dxa"/>
            <w:noWrap w:val="0"/>
            <w:vAlign w:val="center"/>
          </w:tcPr>
          <w:p w14:paraId="1E9C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55F65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34A5F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万里同心赴国难</w:t>
            </w:r>
          </w:p>
          <w:p w14:paraId="6F4BC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——海外华侨与抗日战争纪念特展</w:t>
            </w:r>
          </w:p>
        </w:tc>
        <w:tc>
          <w:tcPr>
            <w:tcW w:w="2602" w:type="dxa"/>
            <w:noWrap w:val="0"/>
            <w:vAlign w:val="center"/>
          </w:tcPr>
          <w:p w14:paraId="60565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中国华侨历史</w:t>
            </w:r>
          </w:p>
          <w:p w14:paraId="5523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4F6C4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791" w:type="dxa"/>
            <w:noWrap w:val="0"/>
            <w:vAlign w:val="center"/>
          </w:tcPr>
          <w:p w14:paraId="15D89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5FA99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北京</w:t>
            </w:r>
          </w:p>
        </w:tc>
        <w:tc>
          <w:tcPr>
            <w:tcW w:w="5147" w:type="dxa"/>
            <w:noWrap w:val="0"/>
            <w:vAlign w:val="center"/>
          </w:tcPr>
          <w:p w14:paraId="6164A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为人民抒怀 为时代放歌</w:t>
            </w:r>
          </w:p>
          <w:p w14:paraId="0205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——中国电影2005-2025专题展</w:t>
            </w:r>
          </w:p>
        </w:tc>
        <w:tc>
          <w:tcPr>
            <w:tcW w:w="2602" w:type="dxa"/>
            <w:noWrap w:val="0"/>
            <w:vAlign w:val="center"/>
          </w:tcPr>
          <w:p w14:paraId="74F40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中国电影博物馆</w:t>
            </w:r>
          </w:p>
        </w:tc>
      </w:tr>
      <w:tr w14:paraId="466BF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791" w:type="dxa"/>
            <w:noWrap w:val="0"/>
            <w:vAlign w:val="center"/>
          </w:tcPr>
          <w:p w14:paraId="41725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F003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3CB9A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崇孝至善</w:t>
            </w:r>
          </w:p>
          <w:p w14:paraId="6E66A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——北京民俗博物馆孝文化主题展</w:t>
            </w:r>
          </w:p>
        </w:tc>
        <w:tc>
          <w:tcPr>
            <w:tcW w:w="2602" w:type="dxa"/>
            <w:noWrap w:val="0"/>
            <w:vAlign w:val="center"/>
          </w:tcPr>
          <w:p w14:paraId="3CD2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北京民俗博物馆</w:t>
            </w:r>
          </w:p>
        </w:tc>
      </w:tr>
      <w:tr w14:paraId="457D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791" w:type="dxa"/>
            <w:noWrap w:val="0"/>
            <w:vAlign w:val="center"/>
          </w:tcPr>
          <w:p w14:paraId="64F82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03495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天津</w:t>
            </w:r>
          </w:p>
        </w:tc>
        <w:tc>
          <w:tcPr>
            <w:tcW w:w="5147" w:type="dxa"/>
            <w:noWrap w:val="0"/>
            <w:vAlign w:val="center"/>
          </w:tcPr>
          <w:p w14:paraId="1F49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天开一统——秦汉文物主题展</w:t>
            </w:r>
          </w:p>
        </w:tc>
        <w:tc>
          <w:tcPr>
            <w:tcW w:w="2602" w:type="dxa"/>
            <w:noWrap w:val="0"/>
            <w:vAlign w:val="center"/>
          </w:tcPr>
          <w:p w14:paraId="17F5F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天津博物馆</w:t>
            </w:r>
          </w:p>
        </w:tc>
      </w:tr>
      <w:tr w14:paraId="2B4A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791" w:type="dxa"/>
            <w:noWrap w:val="0"/>
            <w:vAlign w:val="center"/>
          </w:tcPr>
          <w:p w14:paraId="64C1E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3F521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5A6B5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革命伴侣  伉俪情深——纪念周恩来邓颖超结婚100周年</w:t>
            </w:r>
          </w:p>
        </w:tc>
        <w:tc>
          <w:tcPr>
            <w:tcW w:w="2602" w:type="dxa"/>
            <w:noWrap w:val="0"/>
            <w:vAlign w:val="center"/>
          </w:tcPr>
          <w:p w14:paraId="05EF2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周恩来邓颖超</w:t>
            </w:r>
          </w:p>
          <w:p w14:paraId="0599B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纪念馆</w:t>
            </w:r>
          </w:p>
        </w:tc>
      </w:tr>
      <w:tr w14:paraId="5CF7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791" w:type="dxa"/>
            <w:noWrap w:val="0"/>
            <w:vAlign w:val="center"/>
          </w:tcPr>
          <w:p w14:paraId="122DD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969" w:type="dxa"/>
            <w:noWrap w:val="0"/>
            <w:vAlign w:val="center"/>
          </w:tcPr>
          <w:p w14:paraId="68F48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河北</w:t>
            </w:r>
          </w:p>
        </w:tc>
        <w:tc>
          <w:tcPr>
            <w:tcW w:w="5147" w:type="dxa"/>
            <w:noWrap w:val="0"/>
            <w:vAlign w:val="center"/>
          </w:tcPr>
          <w:p w14:paraId="1D88E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一色万象——白瓷艺术展</w:t>
            </w:r>
          </w:p>
        </w:tc>
        <w:tc>
          <w:tcPr>
            <w:tcW w:w="2602" w:type="dxa"/>
            <w:noWrap w:val="0"/>
            <w:vAlign w:val="center"/>
          </w:tcPr>
          <w:p w14:paraId="126DA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河北博物院</w:t>
            </w:r>
          </w:p>
        </w:tc>
      </w:tr>
      <w:tr w14:paraId="2634D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791" w:type="dxa"/>
            <w:noWrap w:val="0"/>
            <w:vAlign w:val="center"/>
          </w:tcPr>
          <w:p w14:paraId="50B82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969" w:type="dxa"/>
            <w:noWrap w:val="0"/>
            <w:vAlign w:val="center"/>
          </w:tcPr>
          <w:p w14:paraId="629F1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山西</w:t>
            </w:r>
          </w:p>
        </w:tc>
        <w:tc>
          <w:tcPr>
            <w:tcW w:w="5147" w:type="dxa"/>
            <w:noWrap w:val="0"/>
            <w:vAlign w:val="center"/>
          </w:tcPr>
          <w:p w14:paraId="28308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家国天下——从《木兰辞》读中华文明多元一体格局</w:t>
            </w:r>
          </w:p>
        </w:tc>
        <w:tc>
          <w:tcPr>
            <w:tcW w:w="2602" w:type="dxa"/>
            <w:noWrap w:val="0"/>
            <w:vAlign w:val="center"/>
          </w:tcPr>
          <w:p w14:paraId="60E7A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大同市博物馆</w:t>
            </w:r>
          </w:p>
        </w:tc>
      </w:tr>
      <w:tr w14:paraId="6A725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791" w:type="dxa"/>
            <w:noWrap w:val="0"/>
            <w:vAlign w:val="center"/>
          </w:tcPr>
          <w:p w14:paraId="7676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5259F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5147" w:type="dxa"/>
            <w:noWrap w:val="0"/>
            <w:vAlign w:val="center"/>
          </w:tcPr>
          <w:p w14:paraId="21CA8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风物长新 青城依旧</w:t>
            </w:r>
          </w:p>
          <w:p w14:paraId="48E71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——二十四节气展</w:t>
            </w:r>
          </w:p>
        </w:tc>
        <w:tc>
          <w:tcPr>
            <w:tcW w:w="2602" w:type="dxa"/>
            <w:noWrap w:val="0"/>
            <w:vAlign w:val="center"/>
          </w:tcPr>
          <w:p w14:paraId="51E69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内蒙古自然</w:t>
            </w:r>
          </w:p>
          <w:p w14:paraId="77ABF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7A432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91" w:type="dxa"/>
            <w:noWrap w:val="0"/>
            <w:vAlign w:val="center"/>
          </w:tcPr>
          <w:p w14:paraId="1DF29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1BA3A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76C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北疆文化</w:t>
            </w:r>
          </w:p>
          <w:p w14:paraId="4D21C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——内蒙古居延遗址出土文物展</w:t>
            </w:r>
          </w:p>
        </w:tc>
        <w:tc>
          <w:tcPr>
            <w:tcW w:w="2602" w:type="dxa"/>
            <w:noWrap w:val="0"/>
            <w:vAlign w:val="center"/>
          </w:tcPr>
          <w:p w14:paraId="6AF0E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阿拉善博物馆</w:t>
            </w:r>
          </w:p>
        </w:tc>
      </w:tr>
      <w:tr w14:paraId="7842E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791" w:type="dxa"/>
            <w:noWrap w:val="0"/>
            <w:vAlign w:val="center"/>
          </w:tcPr>
          <w:p w14:paraId="76772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2F878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辽宁</w:t>
            </w:r>
          </w:p>
        </w:tc>
        <w:tc>
          <w:tcPr>
            <w:tcW w:w="5147" w:type="dxa"/>
            <w:noWrap w:val="0"/>
            <w:vAlign w:val="center"/>
          </w:tcPr>
          <w:p w14:paraId="68D05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大漠鸣沙·山海有情</w:t>
            </w:r>
          </w:p>
          <w:p w14:paraId="73744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——在辽宁遇见敦煌</w:t>
            </w:r>
          </w:p>
        </w:tc>
        <w:tc>
          <w:tcPr>
            <w:tcW w:w="2602" w:type="dxa"/>
            <w:noWrap w:val="0"/>
            <w:vAlign w:val="center"/>
          </w:tcPr>
          <w:p w14:paraId="79A94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辽宁省博物馆</w:t>
            </w:r>
          </w:p>
        </w:tc>
      </w:tr>
      <w:tr w14:paraId="547C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791" w:type="dxa"/>
            <w:noWrap w:val="0"/>
            <w:vAlign w:val="center"/>
          </w:tcPr>
          <w:p w14:paraId="22386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3C21F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5ADEC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一部英雄史赓续中华魂</w:t>
            </w:r>
          </w:p>
          <w:p w14:paraId="46A10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——纪念中国人民志愿军抗美援朝出国作战75周年专题展</w:t>
            </w:r>
          </w:p>
        </w:tc>
        <w:tc>
          <w:tcPr>
            <w:tcW w:w="2602" w:type="dxa"/>
            <w:noWrap w:val="0"/>
            <w:vAlign w:val="center"/>
          </w:tcPr>
          <w:p w14:paraId="1F59E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抗美援朝纪念馆（丹东市抗美援朝研究中心）</w:t>
            </w:r>
          </w:p>
        </w:tc>
      </w:tr>
      <w:tr w14:paraId="7A2B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791" w:type="dxa"/>
            <w:noWrap w:val="0"/>
            <w:vAlign w:val="center"/>
          </w:tcPr>
          <w:p w14:paraId="643A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3560B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0F1F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铿锵奋进绽芳华——东北解放战争巾帼英模专题展览</w:t>
            </w:r>
          </w:p>
        </w:tc>
        <w:tc>
          <w:tcPr>
            <w:tcW w:w="2602" w:type="dxa"/>
            <w:noWrap w:val="0"/>
            <w:vAlign w:val="center"/>
          </w:tcPr>
          <w:p w14:paraId="5AE6B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辽沈战役纪念馆</w:t>
            </w:r>
          </w:p>
        </w:tc>
      </w:tr>
      <w:tr w14:paraId="6217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791" w:type="dxa"/>
            <w:noWrap w:val="0"/>
            <w:vAlign w:val="center"/>
          </w:tcPr>
          <w:p w14:paraId="6D38F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7208B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黑龙江</w:t>
            </w:r>
          </w:p>
        </w:tc>
        <w:tc>
          <w:tcPr>
            <w:tcW w:w="5147" w:type="dxa"/>
            <w:noWrap w:val="0"/>
            <w:vAlign w:val="center"/>
          </w:tcPr>
          <w:p w14:paraId="1457A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黑水文脉——黑龙江历史文物陈列</w:t>
            </w:r>
          </w:p>
        </w:tc>
        <w:tc>
          <w:tcPr>
            <w:tcW w:w="2602" w:type="dxa"/>
            <w:noWrap w:val="0"/>
            <w:vAlign w:val="center"/>
          </w:tcPr>
          <w:p w14:paraId="32895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黑龙江省博物馆</w:t>
            </w:r>
          </w:p>
        </w:tc>
      </w:tr>
      <w:tr w14:paraId="0881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791" w:type="dxa"/>
            <w:noWrap w:val="0"/>
            <w:vAlign w:val="center"/>
          </w:tcPr>
          <w:p w14:paraId="14C66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173A4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30E9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想的是党 为的是国 强的是军</w:t>
            </w:r>
          </w:p>
          <w:p w14:paraId="3187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——哈军工优良传统的传承与弘扬</w:t>
            </w:r>
          </w:p>
        </w:tc>
        <w:tc>
          <w:tcPr>
            <w:tcW w:w="2602" w:type="dxa"/>
            <w:noWrap w:val="0"/>
            <w:vAlign w:val="center"/>
          </w:tcPr>
          <w:p w14:paraId="258ED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哈军工纪念馆</w:t>
            </w:r>
          </w:p>
        </w:tc>
      </w:tr>
      <w:tr w14:paraId="6EF00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791" w:type="dxa"/>
            <w:noWrap w:val="0"/>
            <w:vAlign w:val="center"/>
          </w:tcPr>
          <w:p w14:paraId="7E43B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4A012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上海</w:t>
            </w:r>
          </w:p>
        </w:tc>
        <w:tc>
          <w:tcPr>
            <w:tcW w:w="5147" w:type="dxa"/>
            <w:noWrap w:val="0"/>
            <w:vAlign w:val="center"/>
          </w:tcPr>
          <w:p w14:paraId="5D82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龙腾中国</w:t>
            </w:r>
          </w:p>
          <w:p w14:paraId="7F1EE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——红山古国文明考古特展</w:t>
            </w:r>
          </w:p>
        </w:tc>
        <w:tc>
          <w:tcPr>
            <w:tcW w:w="2602" w:type="dxa"/>
            <w:noWrap w:val="0"/>
            <w:vAlign w:val="center"/>
          </w:tcPr>
          <w:p w14:paraId="053D5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上海博物馆</w:t>
            </w:r>
          </w:p>
        </w:tc>
      </w:tr>
      <w:tr w14:paraId="5069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791" w:type="dxa"/>
            <w:noWrap w:val="0"/>
            <w:vAlign w:val="center"/>
          </w:tcPr>
          <w:p w14:paraId="4FA83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2ED00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609E8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为了民族的解放与进步</w:t>
            </w:r>
          </w:p>
          <w:p w14:paraId="3E42C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——革命文物中的复旦和复旦人</w:t>
            </w:r>
          </w:p>
        </w:tc>
        <w:tc>
          <w:tcPr>
            <w:tcW w:w="2602" w:type="dxa"/>
            <w:noWrap w:val="0"/>
            <w:vAlign w:val="center"/>
          </w:tcPr>
          <w:p w14:paraId="66F66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中国共产党第一次全国代表大会纪念馆、复旦大学博物馆</w:t>
            </w:r>
          </w:p>
        </w:tc>
      </w:tr>
      <w:tr w14:paraId="45C4A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91" w:type="dxa"/>
            <w:noWrap w:val="0"/>
            <w:vAlign w:val="center"/>
          </w:tcPr>
          <w:p w14:paraId="11038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746B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399CD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时代强音</w:t>
            </w:r>
          </w:p>
          <w:p w14:paraId="38652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——中国左翼文化运动文物史料展</w:t>
            </w:r>
          </w:p>
        </w:tc>
        <w:tc>
          <w:tcPr>
            <w:tcW w:w="2602" w:type="dxa"/>
            <w:noWrap w:val="0"/>
            <w:vAlign w:val="center"/>
          </w:tcPr>
          <w:p w14:paraId="4A8BE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上海鲁迅纪念馆</w:t>
            </w:r>
          </w:p>
        </w:tc>
      </w:tr>
      <w:tr w14:paraId="2670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791" w:type="dxa"/>
            <w:noWrap w:val="0"/>
            <w:vAlign w:val="center"/>
          </w:tcPr>
          <w:p w14:paraId="0000F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5FC60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3101A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古滇寻踪：中华文明“多元一体”系列展·叁</w:t>
            </w:r>
          </w:p>
        </w:tc>
        <w:tc>
          <w:tcPr>
            <w:tcW w:w="2602" w:type="dxa"/>
            <w:noWrap w:val="0"/>
            <w:vAlign w:val="center"/>
          </w:tcPr>
          <w:p w14:paraId="27F38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上海中国航海博物馆</w:t>
            </w:r>
          </w:p>
        </w:tc>
      </w:tr>
      <w:tr w14:paraId="7E94E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791" w:type="dxa"/>
            <w:noWrap w:val="0"/>
            <w:vAlign w:val="center"/>
          </w:tcPr>
          <w:p w14:paraId="5EF9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24030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0A0AD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为有牺牲多壮志 敢教日月换新天——龙华英烈文物展</w:t>
            </w:r>
          </w:p>
        </w:tc>
        <w:tc>
          <w:tcPr>
            <w:tcW w:w="2602" w:type="dxa"/>
            <w:noWrap w:val="0"/>
            <w:vAlign w:val="center"/>
          </w:tcPr>
          <w:p w14:paraId="6C5C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上海市龙华烈士陵园（龙华烈士纪念馆、上海市烈士纪念设施保护中心）</w:t>
            </w:r>
          </w:p>
        </w:tc>
      </w:tr>
      <w:tr w14:paraId="5A564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791" w:type="dxa"/>
            <w:noWrap w:val="0"/>
            <w:vAlign w:val="center"/>
          </w:tcPr>
          <w:p w14:paraId="61163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490BB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江苏</w:t>
            </w:r>
          </w:p>
        </w:tc>
        <w:tc>
          <w:tcPr>
            <w:tcW w:w="5147" w:type="dxa"/>
            <w:noWrap w:val="0"/>
            <w:vAlign w:val="center"/>
          </w:tcPr>
          <w:p w14:paraId="0128E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流动的文化——《中国大运河史诗图卷》数字展</w:t>
            </w:r>
          </w:p>
        </w:tc>
        <w:tc>
          <w:tcPr>
            <w:tcW w:w="2602" w:type="dxa"/>
            <w:noWrap w:val="0"/>
            <w:vAlign w:val="center"/>
          </w:tcPr>
          <w:p w14:paraId="78954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扬州中国大运河博物馆</w:t>
            </w:r>
          </w:p>
        </w:tc>
      </w:tr>
      <w:tr w14:paraId="1BCD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791" w:type="dxa"/>
            <w:noWrap w:val="0"/>
            <w:vAlign w:val="center"/>
          </w:tcPr>
          <w:p w14:paraId="39296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3F774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5DE28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永恒的记忆——南京大屠杀文献展</w:t>
            </w:r>
          </w:p>
        </w:tc>
        <w:tc>
          <w:tcPr>
            <w:tcW w:w="2602" w:type="dxa"/>
            <w:noWrap w:val="0"/>
            <w:vAlign w:val="center"/>
          </w:tcPr>
          <w:p w14:paraId="622A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侵华日军南京大屠杀遇难同胞</w:t>
            </w:r>
          </w:p>
          <w:p w14:paraId="32226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纪念馆</w:t>
            </w:r>
          </w:p>
        </w:tc>
      </w:tr>
      <w:tr w14:paraId="31A4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1" w:type="dxa"/>
            <w:noWrap w:val="0"/>
            <w:vAlign w:val="center"/>
          </w:tcPr>
          <w:p w14:paraId="55B75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1DEAE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4D571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决胜密码——淮海战役文物史料展</w:t>
            </w:r>
          </w:p>
        </w:tc>
        <w:tc>
          <w:tcPr>
            <w:tcW w:w="2602" w:type="dxa"/>
            <w:noWrap w:val="0"/>
            <w:vAlign w:val="center"/>
          </w:tcPr>
          <w:p w14:paraId="5EACE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淮海战役烈士纪念塔管理中心（淮海战役</w:t>
            </w:r>
          </w:p>
          <w:p w14:paraId="74120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纪念馆）</w:t>
            </w:r>
          </w:p>
        </w:tc>
      </w:tr>
      <w:tr w14:paraId="1602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91" w:type="dxa"/>
            <w:noWrap w:val="0"/>
            <w:vAlign w:val="center"/>
          </w:tcPr>
          <w:p w14:paraId="6F841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EE5A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7F8E1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江之永矣——江南地域早期文明</w:t>
            </w:r>
          </w:p>
          <w:p w14:paraId="31601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特展</w:t>
            </w:r>
          </w:p>
        </w:tc>
        <w:tc>
          <w:tcPr>
            <w:tcW w:w="2602" w:type="dxa"/>
            <w:noWrap w:val="0"/>
            <w:vAlign w:val="center"/>
          </w:tcPr>
          <w:p w14:paraId="1697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南京市博物总馆(南京市博物馆)</w:t>
            </w:r>
          </w:p>
        </w:tc>
      </w:tr>
      <w:tr w14:paraId="345B0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791" w:type="dxa"/>
            <w:noWrap w:val="0"/>
            <w:vAlign w:val="center"/>
          </w:tcPr>
          <w:p w14:paraId="07C6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0E4A3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6BC0D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物勒工名——历代刻工与苏州碑刻技艺的传承与辉煌</w:t>
            </w:r>
          </w:p>
        </w:tc>
        <w:tc>
          <w:tcPr>
            <w:tcW w:w="2602" w:type="dxa"/>
            <w:noWrap w:val="0"/>
            <w:vAlign w:val="center"/>
          </w:tcPr>
          <w:p w14:paraId="40CF4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苏州碑刻博物馆</w:t>
            </w:r>
          </w:p>
        </w:tc>
      </w:tr>
      <w:tr w14:paraId="6683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91" w:type="dxa"/>
            <w:noWrap w:val="0"/>
            <w:vAlign w:val="center"/>
          </w:tcPr>
          <w:p w14:paraId="1D7C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106D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0A229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系好人生第一扣</w:t>
            </w:r>
          </w:p>
          <w:p w14:paraId="35FB3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——周恩来励志故事展</w:t>
            </w:r>
          </w:p>
        </w:tc>
        <w:tc>
          <w:tcPr>
            <w:tcW w:w="2602" w:type="dxa"/>
            <w:noWrap w:val="0"/>
            <w:vAlign w:val="center"/>
          </w:tcPr>
          <w:p w14:paraId="14AE6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周恩来纪念馆</w:t>
            </w:r>
          </w:p>
        </w:tc>
      </w:tr>
      <w:tr w14:paraId="7FFE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791" w:type="dxa"/>
            <w:noWrap w:val="0"/>
            <w:vAlign w:val="center"/>
          </w:tcPr>
          <w:p w14:paraId="047C6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055A5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浙江</w:t>
            </w:r>
          </w:p>
        </w:tc>
        <w:tc>
          <w:tcPr>
            <w:tcW w:w="5147" w:type="dxa"/>
            <w:noWrap w:val="0"/>
            <w:vAlign w:val="center"/>
          </w:tcPr>
          <w:p w14:paraId="50FEE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北上！北上！——中国工农红军北上抗日先遣队暨挺进师特展</w:t>
            </w:r>
          </w:p>
        </w:tc>
        <w:tc>
          <w:tcPr>
            <w:tcW w:w="2602" w:type="dxa"/>
            <w:noWrap w:val="0"/>
            <w:vAlign w:val="center"/>
          </w:tcPr>
          <w:p w14:paraId="08F9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浙江省博物馆</w:t>
            </w:r>
          </w:p>
        </w:tc>
      </w:tr>
      <w:tr w14:paraId="41B8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791" w:type="dxa"/>
            <w:noWrap w:val="0"/>
            <w:vAlign w:val="center"/>
          </w:tcPr>
          <w:p w14:paraId="08CA0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27EBD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24AB4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草原丝绸之路上的契丹王朝</w:t>
            </w:r>
          </w:p>
        </w:tc>
        <w:tc>
          <w:tcPr>
            <w:tcW w:w="2602" w:type="dxa"/>
            <w:noWrap w:val="0"/>
            <w:vAlign w:val="center"/>
          </w:tcPr>
          <w:p w14:paraId="26324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中国丝绸博物馆</w:t>
            </w:r>
          </w:p>
        </w:tc>
      </w:tr>
      <w:tr w14:paraId="5BB37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791" w:type="dxa"/>
            <w:noWrap w:val="0"/>
            <w:vAlign w:val="center"/>
          </w:tcPr>
          <w:p w14:paraId="2B383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E1BC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7BBC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徜徉自然之境</w:t>
            </w:r>
          </w:p>
          <w:p w14:paraId="50904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——两岸博物绘画大师的艺绘人生</w:t>
            </w:r>
          </w:p>
        </w:tc>
        <w:tc>
          <w:tcPr>
            <w:tcW w:w="2602" w:type="dxa"/>
            <w:noWrap w:val="0"/>
            <w:vAlign w:val="center"/>
          </w:tcPr>
          <w:p w14:paraId="034F2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浙江自然博物院</w:t>
            </w:r>
          </w:p>
        </w:tc>
      </w:tr>
      <w:tr w14:paraId="0D16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791" w:type="dxa"/>
            <w:noWrap w:val="0"/>
            <w:vAlign w:val="center"/>
          </w:tcPr>
          <w:p w14:paraId="68FDB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4FC0A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4A57E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河海相依 多元和合：元代多民族融合背景下的杭州与泉州</w:t>
            </w:r>
          </w:p>
        </w:tc>
        <w:tc>
          <w:tcPr>
            <w:tcW w:w="2602" w:type="dxa"/>
            <w:noWrap w:val="0"/>
            <w:vAlign w:val="center"/>
          </w:tcPr>
          <w:p w14:paraId="21147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杭州博物馆（杭州博物院&lt;筹&gt;）</w:t>
            </w:r>
          </w:p>
        </w:tc>
      </w:tr>
      <w:tr w14:paraId="109B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791" w:type="dxa"/>
            <w:noWrap w:val="0"/>
            <w:vAlign w:val="center"/>
          </w:tcPr>
          <w:p w14:paraId="583B6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726AD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安徽</w:t>
            </w:r>
          </w:p>
        </w:tc>
        <w:tc>
          <w:tcPr>
            <w:tcW w:w="5147" w:type="dxa"/>
            <w:noWrap w:val="0"/>
            <w:vAlign w:val="center"/>
          </w:tcPr>
          <w:p w14:paraId="23C0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文明先锋——中国早期文明“古国时代”第一阶段的代表</w:t>
            </w:r>
          </w:p>
        </w:tc>
        <w:tc>
          <w:tcPr>
            <w:tcW w:w="2602" w:type="dxa"/>
            <w:noWrap w:val="0"/>
            <w:vAlign w:val="center"/>
          </w:tcPr>
          <w:p w14:paraId="0D725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含山县凌家滩遗址管理处、含山博物馆</w:t>
            </w:r>
          </w:p>
        </w:tc>
      </w:tr>
      <w:tr w14:paraId="27FAA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91" w:type="dxa"/>
            <w:noWrap w:val="0"/>
            <w:vAlign w:val="center"/>
          </w:tcPr>
          <w:p w14:paraId="7F1E8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BB93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73A2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积厚流光</w:t>
            </w:r>
          </w:p>
          <w:p w14:paraId="1BC76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——淮河中游地区古代科技文物展</w:t>
            </w:r>
          </w:p>
        </w:tc>
        <w:tc>
          <w:tcPr>
            <w:tcW w:w="2602" w:type="dxa"/>
            <w:noWrap w:val="0"/>
            <w:vAlign w:val="center"/>
          </w:tcPr>
          <w:p w14:paraId="03796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阜阳市博物馆</w:t>
            </w:r>
          </w:p>
        </w:tc>
      </w:tr>
      <w:tr w14:paraId="5E5F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791" w:type="dxa"/>
            <w:noWrap w:val="0"/>
            <w:vAlign w:val="center"/>
          </w:tcPr>
          <w:p w14:paraId="6987D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2B873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6E508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山野来风</w:t>
            </w:r>
          </w:p>
          <w:p w14:paraId="1C150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——黄梅戏文化的传承与发展</w:t>
            </w:r>
          </w:p>
        </w:tc>
        <w:tc>
          <w:tcPr>
            <w:tcW w:w="2602" w:type="dxa"/>
            <w:noWrap w:val="0"/>
            <w:vAlign w:val="center"/>
          </w:tcPr>
          <w:p w14:paraId="2F158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安徽中国黄梅戏博物馆（安庆</w:t>
            </w:r>
          </w:p>
          <w:p w14:paraId="03DBD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博物馆）</w:t>
            </w:r>
          </w:p>
        </w:tc>
      </w:tr>
      <w:tr w14:paraId="1FBF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791" w:type="dxa"/>
            <w:noWrap w:val="0"/>
            <w:vAlign w:val="center"/>
          </w:tcPr>
          <w:p w14:paraId="22256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C21B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3EC19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大漆</w:t>
            </w:r>
          </w:p>
          <w:p w14:paraId="7BF3D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——长三角漆器艺术与文化特展</w:t>
            </w:r>
          </w:p>
        </w:tc>
        <w:tc>
          <w:tcPr>
            <w:tcW w:w="2602" w:type="dxa"/>
            <w:noWrap w:val="0"/>
            <w:vAlign w:val="center"/>
          </w:tcPr>
          <w:p w14:paraId="10CCD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淮北市博物馆、安徽博物院</w:t>
            </w:r>
          </w:p>
        </w:tc>
      </w:tr>
      <w:tr w14:paraId="32E2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791" w:type="dxa"/>
            <w:noWrap w:val="0"/>
            <w:vAlign w:val="center"/>
          </w:tcPr>
          <w:p w14:paraId="21286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969" w:type="dxa"/>
            <w:noWrap w:val="0"/>
            <w:vAlign w:val="center"/>
          </w:tcPr>
          <w:p w14:paraId="58BD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福建</w:t>
            </w:r>
          </w:p>
        </w:tc>
        <w:tc>
          <w:tcPr>
            <w:tcW w:w="5147" w:type="dxa"/>
            <w:noWrap w:val="0"/>
            <w:vAlign w:val="center"/>
          </w:tcPr>
          <w:p w14:paraId="627E6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初见如故</w:t>
            </w:r>
          </w:p>
          <w:p w14:paraId="5D164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——福建博物院馆藏精品文物首展</w:t>
            </w:r>
          </w:p>
        </w:tc>
        <w:tc>
          <w:tcPr>
            <w:tcW w:w="2602" w:type="dxa"/>
            <w:noWrap w:val="0"/>
            <w:vAlign w:val="center"/>
          </w:tcPr>
          <w:p w14:paraId="2FAC9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福建博物院</w:t>
            </w:r>
          </w:p>
        </w:tc>
      </w:tr>
      <w:tr w14:paraId="16E7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91" w:type="dxa"/>
            <w:noWrap w:val="0"/>
            <w:vAlign w:val="center"/>
          </w:tcPr>
          <w:p w14:paraId="18BC4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30F65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江西</w:t>
            </w:r>
          </w:p>
        </w:tc>
        <w:tc>
          <w:tcPr>
            <w:tcW w:w="5147" w:type="dxa"/>
            <w:noWrap w:val="0"/>
            <w:vAlign w:val="center"/>
          </w:tcPr>
          <w:p w14:paraId="50845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山谷雅集</w:t>
            </w:r>
          </w:p>
          <w:p w14:paraId="09D6A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——黄庭坚诞辰980周年特展</w:t>
            </w:r>
          </w:p>
        </w:tc>
        <w:tc>
          <w:tcPr>
            <w:tcW w:w="2602" w:type="dxa"/>
            <w:noWrap w:val="0"/>
            <w:vAlign w:val="center"/>
          </w:tcPr>
          <w:p w14:paraId="5D70B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江西省博物馆</w:t>
            </w:r>
          </w:p>
        </w:tc>
      </w:tr>
      <w:tr w14:paraId="7F6C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1" w:type="dxa"/>
            <w:noWrap w:val="0"/>
            <w:vAlign w:val="center"/>
          </w:tcPr>
          <w:p w14:paraId="61FB1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42F36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CC37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铁军出征</w:t>
            </w:r>
          </w:p>
        </w:tc>
        <w:tc>
          <w:tcPr>
            <w:tcW w:w="2602" w:type="dxa"/>
            <w:noWrap w:val="0"/>
            <w:vAlign w:val="center"/>
          </w:tcPr>
          <w:p w14:paraId="21102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南昌新四军军部旧址陈列馆</w:t>
            </w:r>
          </w:p>
        </w:tc>
      </w:tr>
      <w:tr w14:paraId="7B0F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91" w:type="dxa"/>
            <w:noWrap w:val="0"/>
            <w:vAlign w:val="center"/>
          </w:tcPr>
          <w:p w14:paraId="63D3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A0E2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340C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青花上河图</w:t>
            </w:r>
          </w:p>
        </w:tc>
        <w:tc>
          <w:tcPr>
            <w:tcW w:w="2602" w:type="dxa"/>
            <w:noWrap w:val="0"/>
            <w:vAlign w:val="center"/>
          </w:tcPr>
          <w:p w14:paraId="7796F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景德镇御窑</w:t>
            </w:r>
          </w:p>
          <w:p w14:paraId="7E26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博物院</w:t>
            </w:r>
          </w:p>
        </w:tc>
      </w:tr>
      <w:tr w14:paraId="231FB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791" w:type="dxa"/>
            <w:noWrap w:val="0"/>
            <w:vAlign w:val="center"/>
          </w:tcPr>
          <w:p w14:paraId="745AA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3AE8D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山东</w:t>
            </w:r>
          </w:p>
        </w:tc>
        <w:tc>
          <w:tcPr>
            <w:tcW w:w="5147" w:type="dxa"/>
            <w:noWrap w:val="0"/>
            <w:vAlign w:val="center"/>
          </w:tcPr>
          <w:p w14:paraId="07AEF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百年风雨万里侨路——旅俄华侨的历史记忆</w:t>
            </w:r>
          </w:p>
        </w:tc>
        <w:tc>
          <w:tcPr>
            <w:tcW w:w="2602" w:type="dxa"/>
            <w:noWrap w:val="0"/>
            <w:vAlign w:val="center"/>
          </w:tcPr>
          <w:p w14:paraId="2AD98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山东博物馆、山东华侨博物馆、黑河旅俄华侨</w:t>
            </w:r>
          </w:p>
          <w:p w14:paraId="4841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纪念馆</w:t>
            </w:r>
          </w:p>
        </w:tc>
      </w:tr>
      <w:tr w14:paraId="67EB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791" w:type="dxa"/>
            <w:noWrap w:val="0"/>
            <w:vAlign w:val="center"/>
          </w:tcPr>
          <w:p w14:paraId="30104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4E294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7DDCB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典·阅——青岛市博物馆藏国家</w:t>
            </w:r>
          </w:p>
          <w:p w14:paraId="7272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珍贵古籍展</w:t>
            </w:r>
          </w:p>
        </w:tc>
        <w:tc>
          <w:tcPr>
            <w:tcW w:w="2602" w:type="dxa"/>
            <w:noWrap w:val="0"/>
            <w:vAlign w:val="center"/>
          </w:tcPr>
          <w:p w14:paraId="713D1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青岛市博物馆</w:t>
            </w:r>
          </w:p>
        </w:tc>
      </w:tr>
      <w:tr w14:paraId="5298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791" w:type="dxa"/>
            <w:noWrap w:val="0"/>
            <w:vAlign w:val="center"/>
          </w:tcPr>
          <w:p w14:paraId="7C869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05609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26E84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吉金光华</w:t>
            </w:r>
          </w:p>
          <w:p w14:paraId="70772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——鲁川渝云贵桂青铜文化臻萃展</w:t>
            </w:r>
          </w:p>
        </w:tc>
        <w:tc>
          <w:tcPr>
            <w:tcW w:w="2602" w:type="dxa"/>
            <w:noWrap w:val="0"/>
            <w:vAlign w:val="center"/>
          </w:tcPr>
          <w:p w14:paraId="451E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青州市博物馆</w:t>
            </w:r>
          </w:p>
        </w:tc>
      </w:tr>
      <w:tr w14:paraId="02F3B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791" w:type="dxa"/>
            <w:noWrap w:val="0"/>
            <w:vAlign w:val="center"/>
          </w:tcPr>
          <w:p w14:paraId="2EA5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552CD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河南</w:t>
            </w:r>
          </w:p>
        </w:tc>
        <w:tc>
          <w:tcPr>
            <w:tcW w:w="5147" w:type="dxa"/>
            <w:noWrap w:val="0"/>
            <w:vAlign w:val="center"/>
          </w:tcPr>
          <w:p w14:paraId="31F84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瓷·源——馆藏青釉瓷尊专题展</w:t>
            </w:r>
          </w:p>
        </w:tc>
        <w:tc>
          <w:tcPr>
            <w:tcW w:w="2602" w:type="dxa"/>
            <w:noWrap w:val="0"/>
            <w:vAlign w:val="center"/>
          </w:tcPr>
          <w:p w14:paraId="4333C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郑州博物馆</w:t>
            </w:r>
          </w:p>
        </w:tc>
      </w:tr>
      <w:tr w14:paraId="30C4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91" w:type="dxa"/>
            <w:noWrap w:val="0"/>
            <w:vAlign w:val="center"/>
          </w:tcPr>
          <w:p w14:paraId="1551C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44996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5DFB8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丝路华章——唐代青花瓷瑰宝展</w:t>
            </w:r>
          </w:p>
        </w:tc>
        <w:tc>
          <w:tcPr>
            <w:tcW w:w="2602" w:type="dxa"/>
            <w:noWrap w:val="0"/>
            <w:vAlign w:val="center"/>
          </w:tcPr>
          <w:p w14:paraId="48EAA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河南南水北调</w:t>
            </w:r>
          </w:p>
          <w:p w14:paraId="6B116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025F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791" w:type="dxa"/>
            <w:noWrap w:val="0"/>
            <w:vAlign w:val="center"/>
          </w:tcPr>
          <w:p w14:paraId="5395D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EABC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1663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武则天与法门寺</w:t>
            </w:r>
          </w:p>
          <w:p w14:paraId="2EC2C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——唐代精品文物特展</w:t>
            </w:r>
          </w:p>
        </w:tc>
        <w:tc>
          <w:tcPr>
            <w:tcW w:w="2602" w:type="dxa"/>
            <w:noWrap w:val="0"/>
            <w:vAlign w:val="center"/>
          </w:tcPr>
          <w:p w14:paraId="6432C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洛阳博物馆</w:t>
            </w:r>
          </w:p>
        </w:tc>
      </w:tr>
      <w:tr w14:paraId="7786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791" w:type="dxa"/>
            <w:noWrap w:val="0"/>
            <w:vAlign w:val="center"/>
          </w:tcPr>
          <w:p w14:paraId="1492D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5073D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湖北</w:t>
            </w:r>
          </w:p>
        </w:tc>
        <w:tc>
          <w:tcPr>
            <w:tcW w:w="5147" w:type="dxa"/>
            <w:noWrap w:val="0"/>
            <w:vAlign w:val="center"/>
          </w:tcPr>
          <w:p w14:paraId="648A6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砥柱中原——纪念中国人民抗日战争胜利80周年湖北革命文物</w:t>
            </w:r>
          </w:p>
          <w:p w14:paraId="66C7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主题联展</w:t>
            </w:r>
          </w:p>
        </w:tc>
        <w:tc>
          <w:tcPr>
            <w:tcW w:w="2602" w:type="dxa"/>
            <w:noWrap w:val="0"/>
            <w:vAlign w:val="center"/>
          </w:tcPr>
          <w:p w14:paraId="61A2E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武汉革命博物馆</w:t>
            </w:r>
          </w:p>
        </w:tc>
      </w:tr>
      <w:tr w14:paraId="1A952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791" w:type="dxa"/>
            <w:noWrap w:val="0"/>
            <w:vAlign w:val="center"/>
          </w:tcPr>
          <w:p w14:paraId="2D32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4DBCD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BE08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伟大先驱——孙中山先生逝世100周年特展</w:t>
            </w:r>
          </w:p>
        </w:tc>
        <w:tc>
          <w:tcPr>
            <w:tcW w:w="2602" w:type="dxa"/>
            <w:noWrap w:val="0"/>
            <w:vAlign w:val="center"/>
          </w:tcPr>
          <w:p w14:paraId="27C6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辛亥革命博物院（辛亥革命武昌起义纪念馆）</w:t>
            </w:r>
          </w:p>
        </w:tc>
      </w:tr>
      <w:tr w14:paraId="0C211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791" w:type="dxa"/>
            <w:noWrap w:val="0"/>
            <w:vAlign w:val="center"/>
          </w:tcPr>
          <w:p w14:paraId="2D13A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1A225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广东</w:t>
            </w:r>
          </w:p>
        </w:tc>
        <w:tc>
          <w:tcPr>
            <w:tcW w:w="5147" w:type="dxa"/>
            <w:noWrap w:val="0"/>
            <w:vAlign w:val="center"/>
          </w:tcPr>
          <w:p w14:paraId="42B2D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百年湾区情——粤港澳大湾区近现代文物展</w:t>
            </w:r>
          </w:p>
        </w:tc>
        <w:tc>
          <w:tcPr>
            <w:tcW w:w="2602" w:type="dxa"/>
            <w:noWrap w:val="0"/>
            <w:vAlign w:val="center"/>
          </w:tcPr>
          <w:p w14:paraId="414F2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广东省博物馆（广州鲁迅</w:t>
            </w:r>
          </w:p>
          <w:p w14:paraId="32178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纪念馆）</w:t>
            </w:r>
          </w:p>
        </w:tc>
      </w:tr>
      <w:tr w14:paraId="5095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791" w:type="dxa"/>
            <w:noWrap w:val="0"/>
            <w:vAlign w:val="center"/>
          </w:tcPr>
          <w:p w14:paraId="0B3DC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2444D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70C27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福禄寿喜——广州博物馆藏吉祥</w:t>
            </w:r>
          </w:p>
          <w:p w14:paraId="030DA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文物展</w:t>
            </w:r>
          </w:p>
        </w:tc>
        <w:tc>
          <w:tcPr>
            <w:tcW w:w="2602" w:type="dxa"/>
            <w:noWrap w:val="0"/>
            <w:vAlign w:val="center"/>
          </w:tcPr>
          <w:p w14:paraId="714CD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广州博物馆</w:t>
            </w:r>
          </w:p>
        </w:tc>
      </w:tr>
      <w:tr w14:paraId="47B5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91" w:type="dxa"/>
            <w:noWrap w:val="0"/>
            <w:vAlign w:val="center"/>
          </w:tcPr>
          <w:p w14:paraId="60C34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03D2F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02F6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看见岭南——广东省入选全国十大考古新发现成果展</w:t>
            </w:r>
          </w:p>
        </w:tc>
        <w:tc>
          <w:tcPr>
            <w:tcW w:w="2602" w:type="dxa"/>
            <w:noWrap w:val="0"/>
            <w:vAlign w:val="center"/>
          </w:tcPr>
          <w:p w14:paraId="2B2B7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南越王博物院（西汉南越国史研究中心）</w:t>
            </w:r>
          </w:p>
        </w:tc>
      </w:tr>
      <w:tr w14:paraId="1CFE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1" w:type="dxa"/>
            <w:noWrap w:val="0"/>
            <w:vAlign w:val="center"/>
          </w:tcPr>
          <w:p w14:paraId="7CBF6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1193B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C91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水下华章——广东水下文化遗产</w:t>
            </w:r>
          </w:p>
          <w:p w14:paraId="12FCF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保护半世纪</w:t>
            </w:r>
          </w:p>
        </w:tc>
        <w:tc>
          <w:tcPr>
            <w:tcW w:w="2602" w:type="dxa"/>
            <w:noWrap w:val="0"/>
            <w:vAlign w:val="center"/>
          </w:tcPr>
          <w:p w14:paraId="0CB47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广东海上丝绸之路博物馆</w:t>
            </w:r>
          </w:p>
        </w:tc>
      </w:tr>
      <w:tr w14:paraId="156D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791" w:type="dxa"/>
            <w:noWrap w:val="0"/>
            <w:vAlign w:val="center"/>
          </w:tcPr>
          <w:p w14:paraId="06DA9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969" w:type="dxa"/>
            <w:noWrap w:val="0"/>
            <w:vAlign w:val="center"/>
          </w:tcPr>
          <w:p w14:paraId="294DE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广西</w:t>
            </w:r>
          </w:p>
        </w:tc>
        <w:tc>
          <w:tcPr>
            <w:tcW w:w="5147" w:type="dxa"/>
            <w:noWrap w:val="0"/>
            <w:vAlign w:val="center"/>
          </w:tcPr>
          <w:p w14:paraId="756C5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柳州工业历史展</w:t>
            </w:r>
          </w:p>
        </w:tc>
        <w:tc>
          <w:tcPr>
            <w:tcW w:w="2602" w:type="dxa"/>
            <w:noWrap w:val="0"/>
            <w:vAlign w:val="center"/>
          </w:tcPr>
          <w:p w14:paraId="1438A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柳州工业博物馆</w:t>
            </w:r>
          </w:p>
        </w:tc>
      </w:tr>
      <w:tr w14:paraId="158C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791" w:type="dxa"/>
            <w:noWrap w:val="0"/>
            <w:vAlign w:val="center"/>
          </w:tcPr>
          <w:p w14:paraId="104C7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454FF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海南</w:t>
            </w:r>
          </w:p>
        </w:tc>
        <w:tc>
          <w:tcPr>
            <w:tcW w:w="5147" w:type="dxa"/>
            <w:noWrap w:val="0"/>
            <w:vAlign w:val="center"/>
          </w:tcPr>
          <w:p w14:paraId="6145D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譬若天工——中国古代文物中的科技奥秘</w:t>
            </w:r>
          </w:p>
        </w:tc>
        <w:tc>
          <w:tcPr>
            <w:tcW w:w="2602" w:type="dxa"/>
            <w:noWrap w:val="0"/>
            <w:vAlign w:val="center"/>
          </w:tcPr>
          <w:p w14:paraId="090A1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海南省博物馆</w:t>
            </w:r>
          </w:p>
        </w:tc>
      </w:tr>
      <w:tr w14:paraId="311D8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791" w:type="dxa"/>
            <w:noWrap w:val="0"/>
            <w:vAlign w:val="center"/>
          </w:tcPr>
          <w:p w14:paraId="6AC5C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01839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42E8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瑞兽祥禽映华夏——中国传统文化里的动物世界（暂定名）</w:t>
            </w:r>
          </w:p>
        </w:tc>
        <w:tc>
          <w:tcPr>
            <w:tcW w:w="2602" w:type="dxa"/>
            <w:noWrap w:val="0"/>
            <w:vAlign w:val="center"/>
          </w:tcPr>
          <w:p w14:paraId="11EF7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中国（海南）</w:t>
            </w:r>
          </w:p>
          <w:p w14:paraId="05930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南海博物馆</w:t>
            </w:r>
          </w:p>
        </w:tc>
      </w:tr>
      <w:tr w14:paraId="223B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91" w:type="dxa"/>
            <w:noWrap w:val="0"/>
            <w:vAlign w:val="center"/>
          </w:tcPr>
          <w:p w14:paraId="42F30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969" w:type="dxa"/>
            <w:noWrap w:val="0"/>
            <w:vAlign w:val="center"/>
          </w:tcPr>
          <w:p w14:paraId="776A2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重庆</w:t>
            </w:r>
          </w:p>
        </w:tc>
        <w:tc>
          <w:tcPr>
            <w:tcW w:w="5147" w:type="dxa"/>
            <w:noWrap w:val="0"/>
            <w:vAlign w:val="center"/>
          </w:tcPr>
          <w:p w14:paraId="2992E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宣传出去 争取过来——中共中央南方局与世界反法西斯统一战线</w:t>
            </w:r>
          </w:p>
          <w:p w14:paraId="219E7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专题展</w:t>
            </w:r>
          </w:p>
        </w:tc>
        <w:tc>
          <w:tcPr>
            <w:tcW w:w="2602" w:type="dxa"/>
            <w:noWrap w:val="0"/>
            <w:vAlign w:val="center"/>
          </w:tcPr>
          <w:p w14:paraId="58780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重庆红岩革命</w:t>
            </w:r>
          </w:p>
          <w:p w14:paraId="2E1D7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历史博物馆</w:t>
            </w:r>
          </w:p>
        </w:tc>
      </w:tr>
      <w:tr w14:paraId="0D87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791" w:type="dxa"/>
            <w:noWrap w:val="0"/>
            <w:vAlign w:val="center"/>
          </w:tcPr>
          <w:p w14:paraId="72CF2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3E88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四川</w:t>
            </w:r>
          </w:p>
        </w:tc>
        <w:tc>
          <w:tcPr>
            <w:tcW w:w="5147" w:type="dxa"/>
            <w:noWrap w:val="0"/>
            <w:vAlign w:val="center"/>
          </w:tcPr>
          <w:p w14:paraId="64827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锦城丝管——多元共鸣的音乐成都（暂定名）</w:t>
            </w:r>
          </w:p>
        </w:tc>
        <w:tc>
          <w:tcPr>
            <w:tcW w:w="2602" w:type="dxa"/>
            <w:noWrap w:val="0"/>
            <w:vAlign w:val="center"/>
          </w:tcPr>
          <w:p w14:paraId="4248E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成都博物馆</w:t>
            </w:r>
          </w:p>
        </w:tc>
      </w:tr>
      <w:tr w14:paraId="0B353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791" w:type="dxa"/>
            <w:noWrap w:val="0"/>
            <w:vAlign w:val="center"/>
          </w:tcPr>
          <w:p w14:paraId="0CEA3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220CA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760E9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青·韵——文物里的中国传统</w:t>
            </w:r>
          </w:p>
          <w:p w14:paraId="25B08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色彩美学</w:t>
            </w:r>
          </w:p>
        </w:tc>
        <w:tc>
          <w:tcPr>
            <w:tcW w:w="2602" w:type="dxa"/>
            <w:noWrap w:val="0"/>
            <w:vAlign w:val="center"/>
          </w:tcPr>
          <w:p w14:paraId="732FE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成都金沙遗址</w:t>
            </w:r>
          </w:p>
          <w:p w14:paraId="0EF8E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39CC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791" w:type="dxa"/>
            <w:noWrap w:val="0"/>
            <w:vAlign w:val="center"/>
          </w:tcPr>
          <w:p w14:paraId="7772D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819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0A933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礼蕴天地 和合致美——东方生活美学里的古韵今风</w:t>
            </w:r>
          </w:p>
        </w:tc>
        <w:tc>
          <w:tcPr>
            <w:tcW w:w="2602" w:type="dxa"/>
            <w:noWrap w:val="0"/>
            <w:vAlign w:val="center"/>
          </w:tcPr>
          <w:p w14:paraId="4A01A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成都武侯祠</w:t>
            </w:r>
          </w:p>
          <w:p w14:paraId="5FC53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723AF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791" w:type="dxa"/>
            <w:noWrap w:val="0"/>
            <w:vAlign w:val="center"/>
          </w:tcPr>
          <w:p w14:paraId="433EC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138F6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EC43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亘古之光 闪烁华夏——自贡恐龙大遗址发掘保护与传承利用共谱</w:t>
            </w:r>
          </w:p>
          <w:p w14:paraId="53ED7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新篇章</w:t>
            </w:r>
          </w:p>
        </w:tc>
        <w:tc>
          <w:tcPr>
            <w:tcW w:w="2602" w:type="dxa"/>
            <w:noWrap w:val="0"/>
            <w:vAlign w:val="center"/>
          </w:tcPr>
          <w:p w14:paraId="08EBD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自贡恐龙博物馆</w:t>
            </w:r>
          </w:p>
        </w:tc>
      </w:tr>
      <w:tr w14:paraId="3387D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791" w:type="dxa"/>
            <w:noWrap w:val="0"/>
            <w:vAlign w:val="center"/>
          </w:tcPr>
          <w:p w14:paraId="045C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969" w:type="dxa"/>
            <w:noWrap w:val="0"/>
            <w:vAlign w:val="center"/>
          </w:tcPr>
          <w:p w14:paraId="46A72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贵州</w:t>
            </w:r>
          </w:p>
        </w:tc>
        <w:tc>
          <w:tcPr>
            <w:tcW w:w="5147" w:type="dxa"/>
            <w:noWrap w:val="0"/>
            <w:vAlign w:val="center"/>
          </w:tcPr>
          <w:p w14:paraId="586B3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铸牢中华民族共同体意识主题展</w:t>
            </w:r>
          </w:p>
        </w:tc>
        <w:tc>
          <w:tcPr>
            <w:tcW w:w="2602" w:type="dxa"/>
            <w:noWrap w:val="0"/>
            <w:vAlign w:val="center"/>
          </w:tcPr>
          <w:p w14:paraId="2EC0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贵州民族文化宫（贵州省民族</w:t>
            </w:r>
          </w:p>
          <w:p w14:paraId="690DA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博物馆）</w:t>
            </w:r>
          </w:p>
        </w:tc>
      </w:tr>
      <w:tr w14:paraId="147A6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791" w:type="dxa"/>
            <w:noWrap w:val="0"/>
            <w:vAlign w:val="center"/>
          </w:tcPr>
          <w:p w14:paraId="57628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969" w:type="dxa"/>
            <w:noWrap w:val="0"/>
            <w:vAlign w:val="center"/>
          </w:tcPr>
          <w:p w14:paraId="48459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云南</w:t>
            </w:r>
          </w:p>
        </w:tc>
        <w:tc>
          <w:tcPr>
            <w:tcW w:w="5147" w:type="dxa"/>
            <w:noWrap w:val="0"/>
            <w:vAlign w:val="center"/>
          </w:tcPr>
          <w:p w14:paraId="70F6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铸牢中华民族共同体意识主题陈列</w:t>
            </w:r>
          </w:p>
        </w:tc>
        <w:tc>
          <w:tcPr>
            <w:tcW w:w="2602" w:type="dxa"/>
            <w:noWrap w:val="0"/>
            <w:vAlign w:val="center"/>
          </w:tcPr>
          <w:p w14:paraId="488A6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云南民族博物馆</w:t>
            </w:r>
          </w:p>
        </w:tc>
      </w:tr>
      <w:tr w14:paraId="2869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791" w:type="dxa"/>
            <w:noWrap w:val="0"/>
            <w:vAlign w:val="center"/>
          </w:tcPr>
          <w:p w14:paraId="4BD50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56F97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陕西</w:t>
            </w:r>
          </w:p>
        </w:tc>
        <w:tc>
          <w:tcPr>
            <w:tcW w:w="5147" w:type="dxa"/>
            <w:noWrap w:val="0"/>
            <w:vAlign w:val="center"/>
          </w:tcPr>
          <w:p w14:paraId="2F937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博物启智 文化润心——陕西省博物馆社会教育的实践与探索</w:t>
            </w:r>
          </w:p>
        </w:tc>
        <w:tc>
          <w:tcPr>
            <w:tcW w:w="2602" w:type="dxa"/>
            <w:noWrap w:val="0"/>
            <w:vAlign w:val="center"/>
          </w:tcPr>
          <w:p w14:paraId="1F2A6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西安博物院</w:t>
            </w:r>
          </w:p>
        </w:tc>
      </w:tr>
      <w:tr w14:paraId="5D542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791" w:type="dxa"/>
            <w:noWrap w:val="0"/>
            <w:vAlign w:val="center"/>
          </w:tcPr>
          <w:p w14:paraId="10428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62E9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4F90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从白鹿原到咸阳原——考古视野下的“文景之治”印记</w:t>
            </w:r>
          </w:p>
        </w:tc>
        <w:tc>
          <w:tcPr>
            <w:tcW w:w="2602" w:type="dxa"/>
            <w:noWrap w:val="0"/>
            <w:vAlign w:val="center"/>
          </w:tcPr>
          <w:p w14:paraId="0D695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汉景帝阳陵</w:t>
            </w:r>
          </w:p>
          <w:p w14:paraId="70AD3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博物院</w:t>
            </w:r>
          </w:p>
        </w:tc>
      </w:tr>
      <w:tr w14:paraId="4585C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791" w:type="dxa"/>
            <w:noWrap w:val="0"/>
            <w:vAlign w:val="center"/>
          </w:tcPr>
          <w:p w14:paraId="28228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31601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6A38E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星耀长安——西安碑林博物馆碑刻珍品展</w:t>
            </w:r>
          </w:p>
        </w:tc>
        <w:tc>
          <w:tcPr>
            <w:tcW w:w="2602" w:type="dxa"/>
            <w:noWrap w:val="0"/>
            <w:vAlign w:val="center"/>
          </w:tcPr>
          <w:p w14:paraId="46665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西安碑林博物馆</w:t>
            </w:r>
          </w:p>
        </w:tc>
      </w:tr>
      <w:tr w14:paraId="2D86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791" w:type="dxa"/>
            <w:noWrap w:val="0"/>
            <w:vAlign w:val="center"/>
          </w:tcPr>
          <w:p w14:paraId="5C00F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30A5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2C422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古道遗珍——丝绸之路沿线</w:t>
            </w:r>
          </w:p>
          <w:p w14:paraId="4DE02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古国货币展</w:t>
            </w:r>
          </w:p>
        </w:tc>
        <w:tc>
          <w:tcPr>
            <w:tcW w:w="2602" w:type="dxa"/>
            <w:noWrap w:val="0"/>
            <w:vAlign w:val="center"/>
          </w:tcPr>
          <w:p w14:paraId="0646E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西安大唐西市</w:t>
            </w:r>
          </w:p>
          <w:p w14:paraId="2F4EF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  <w:tr w14:paraId="03A6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91" w:type="dxa"/>
            <w:noWrap w:val="0"/>
            <w:vAlign w:val="center"/>
          </w:tcPr>
          <w:p w14:paraId="4BA7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1CCA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704D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延安十三年与铸牢中华民族</w:t>
            </w:r>
          </w:p>
          <w:p w14:paraId="540C3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共同体意识</w:t>
            </w:r>
          </w:p>
        </w:tc>
        <w:tc>
          <w:tcPr>
            <w:tcW w:w="2602" w:type="dxa"/>
            <w:noWrap w:val="0"/>
            <w:vAlign w:val="center"/>
          </w:tcPr>
          <w:p w14:paraId="116CC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延安革命纪念馆</w:t>
            </w:r>
          </w:p>
        </w:tc>
      </w:tr>
      <w:tr w14:paraId="73143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791" w:type="dxa"/>
            <w:noWrap w:val="0"/>
            <w:vAlign w:val="center"/>
          </w:tcPr>
          <w:p w14:paraId="46402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07962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甘肃</w:t>
            </w:r>
          </w:p>
        </w:tc>
        <w:tc>
          <w:tcPr>
            <w:tcW w:w="5147" w:type="dxa"/>
            <w:noWrap w:val="0"/>
            <w:vAlign w:val="center"/>
          </w:tcPr>
          <w:p w14:paraId="72475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从黄河到天山——史前彩陶的</w:t>
            </w:r>
          </w:p>
          <w:p w14:paraId="1BC0C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西渐之路</w:t>
            </w:r>
          </w:p>
        </w:tc>
        <w:tc>
          <w:tcPr>
            <w:tcW w:w="2602" w:type="dxa"/>
            <w:noWrap w:val="0"/>
            <w:vAlign w:val="center"/>
          </w:tcPr>
          <w:p w14:paraId="03C84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甘肃省博物馆</w:t>
            </w:r>
          </w:p>
        </w:tc>
      </w:tr>
      <w:tr w14:paraId="21F6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791" w:type="dxa"/>
            <w:noWrap w:val="0"/>
            <w:vAlign w:val="center"/>
          </w:tcPr>
          <w:p w14:paraId="3FE3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1187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58B0A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敦和万象·敦煌石窟乐舞专题展</w:t>
            </w:r>
          </w:p>
        </w:tc>
        <w:tc>
          <w:tcPr>
            <w:tcW w:w="2602" w:type="dxa"/>
            <w:noWrap w:val="0"/>
            <w:vAlign w:val="center"/>
          </w:tcPr>
          <w:p w14:paraId="4E00F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敦煌研究院</w:t>
            </w:r>
          </w:p>
        </w:tc>
      </w:tr>
      <w:tr w14:paraId="5543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791" w:type="dxa"/>
            <w:noWrap w:val="0"/>
            <w:vAlign w:val="center"/>
          </w:tcPr>
          <w:p w14:paraId="5BC72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7ACB5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3EFC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塞防千里固家园——简牍中的长城岁月印记展</w:t>
            </w:r>
          </w:p>
        </w:tc>
        <w:tc>
          <w:tcPr>
            <w:tcW w:w="2602" w:type="dxa"/>
            <w:noWrap w:val="0"/>
            <w:vAlign w:val="center"/>
          </w:tcPr>
          <w:p w14:paraId="5EE68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甘肃简牍博物馆</w:t>
            </w:r>
          </w:p>
        </w:tc>
      </w:tr>
      <w:tr w14:paraId="0FB9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791" w:type="dxa"/>
            <w:noWrap w:val="0"/>
            <w:vAlign w:val="center"/>
          </w:tcPr>
          <w:p w14:paraId="59FA8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3F745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395A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秦与戎——天水地区秦戎文化展</w:t>
            </w:r>
          </w:p>
        </w:tc>
        <w:tc>
          <w:tcPr>
            <w:tcW w:w="2602" w:type="dxa"/>
            <w:noWrap w:val="0"/>
            <w:vAlign w:val="center"/>
          </w:tcPr>
          <w:p w14:paraId="416EC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天水市博物馆</w:t>
            </w:r>
          </w:p>
        </w:tc>
      </w:tr>
      <w:tr w14:paraId="7B81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791" w:type="dxa"/>
            <w:noWrap w:val="0"/>
            <w:vAlign w:val="center"/>
          </w:tcPr>
          <w:p w14:paraId="17F58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2EDEC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宁夏</w:t>
            </w:r>
          </w:p>
        </w:tc>
        <w:tc>
          <w:tcPr>
            <w:tcW w:w="5147" w:type="dxa"/>
            <w:noWrap w:val="0"/>
            <w:vAlign w:val="center"/>
          </w:tcPr>
          <w:p w14:paraId="56560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华夏文明之源——河南文物珍宝展</w:t>
            </w:r>
          </w:p>
        </w:tc>
        <w:tc>
          <w:tcPr>
            <w:tcW w:w="2602" w:type="dxa"/>
            <w:noWrap w:val="0"/>
            <w:vAlign w:val="center"/>
          </w:tcPr>
          <w:p w14:paraId="2D3C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宁夏回族自治区博物馆、河南</w:t>
            </w:r>
          </w:p>
          <w:p w14:paraId="15A26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博物院</w:t>
            </w:r>
          </w:p>
        </w:tc>
      </w:tr>
      <w:tr w14:paraId="066B7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791" w:type="dxa"/>
            <w:noWrap w:val="0"/>
            <w:vAlign w:val="center"/>
          </w:tcPr>
          <w:p w14:paraId="468EC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61912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023D1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六盘曙光——宁夏南部史前考古成果展</w:t>
            </w:r>
          </w:p>
        </w:tc>
        <w:tc>
          <w:tcPr>
            <w:tcW w:w="2602" w:type="dxa"/>
            <w:noWrap w:val="0"/>
            <w:vAlign w:val="center"/>
          </w:tcPr>
          <w:p w14:paraId="30429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宁夏回族自治区固原博物馆</w:t>
            </w:r>
          </w:p>
        </w:tc>
      </w:tr>
      <w:tr w14:paraId="6554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791" w:type="dxa"/>
            <w:noWrap w:val="0"/>
            <w:vAlign w:val="center"/>
          </w:tcPr>
          <w:p w14:paraId="0C738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969" w:type="dxa"/>
            <w:vMerge w:val="restart"/>
            <w:noWrap w:val="0"/>
            <w:vAlign w:val="center"/>
          </w:tcPr>
          <w:p w14:paraId="32D4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新疆</w:t>
            </w:r>
          </w:p>
        </w:tc>
        <w:tc>
          <w:tcPr>
            <w:tcW w:w="5147" w:type="dxa"/>
            <w:noWrap w:val="0"/>
            <w:vAlign w:val="center"/>
          </w:tcPr>
          <w:p w14:paraId="5EE50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中华锦绣五星出东方利中国锦护臂国宝展</w:t>
            </w:r>
          </w:p>
        </w:tc>
        <w:tc>
          <w:tcPr>
            <w:tcW w:w="2602" w:type="dxa"/>
            <w:noWrap w:val="0"/>
            <w:vAlign w:val="center"/>
          </w:tcPr>
          <w:p w14:paraId="1EC3E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新疆维吾尔自治区博物馆</w:t>
            </w:r>
          </w:p>
        </w:tc>
      </w:tr>
      <w:tr w14:paraId="3562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791" w:type="dxa"/>
            <w:noWrap w:val="0"/>
            <w:vAlign w:val="center"/>
          </w:tcPr>
          <w:p w14:paraId="0A86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02480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635F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龟兹石窟博物馆陈列展览</w:t>
            </w:r>
          </w:p>
        </w:tc>
        <w:tc>
          <w:tcPr>
            <w:tcW w:w="2602" w:type="dxa"/>
            <w:noWrap w:val="0"/>
            <w:vAlign w:val="center"/>
          </w:tcPr>
          <w:p w14:paraId="05C3B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新疆维吾尔自治区克孜尔石窟</w:t>
            </w:r>
          </w:p>
          <w:p w14:paraId="0B29C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研究所</w:t>
            </w:r>
          </w:p>
        </w:tc>
      </w:tr>
      <w:tr w14:paraId="3E26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91" w:type="dxa"/>
            <w:noWrap w:val="0"/>
            <w:vAlign w:val="center"/>
          </w:tcPr>
          <w:p w14:paraId="2DC05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69" w:type="dxa"/>
            <w:vMerge w:val="continue"/>
            <w:noWrap w:val="0"/>
            <w:vAlign w:val="center"/>
          </w:tcPr>
          <w:p w14:paraId="58023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</w:p>
        </w:tc>
        <w:tc>
          <w:tcPr>
            <w:tcW w:w="5147" w:type="dxa"/>
            <w:noWrap w:val="0"/>
            <w:vAlign w:val="center"/>
          </w:tcPr>
          <w:p w14:paraId="1699D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龟兹历史文化陈列</w:t>
            </w:r>
          </w:p>
        </w:tc>
        <w:tc>
          <w:tcPr>
            <w:tcW w:w="2602" w:type="dxa"/>
            <w:noWrap w:val="0"/>
            <w:vAlign w:val="center"/>
          </w:tcPr>
          <w:p w14:paraId="15E83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库车市龟兹</w:t>
            </w:r>
          </w:p>
          <w:p w14:paraId="1237C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32"/>
                <w:szCs w:val="30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0"/>
                <w:u w:val="none"/>
                <w:lang w:val="en-US" w:eastAsia="zh-CN" w:bidi="ar"/>
              </w:rPr>
              <w:t>博物馆</w:t>
            </w:r>
          </w:p>
        </w:tc>
      </w:tr>
    </w:tbl>
    <w:p w14:paraId="56C747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B10F8A-E252-4511-B49E-BE8E62C6DB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A259708-8F9D-469B-9EF3-BC70ECD0BE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44D9E8D-DE14-44C1-B06B-7DE76EBA1A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83F8EFFE-5203-4259-BBDD-48043E4098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46B59"/>
    <w:rsid w:val="0444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31"/>
    <w:basedOn w:val="4"/>
    <w:qFormat/>
    <w:uiPriority w:val="0"/>
    <w:rPr>
      <w:rFonts w:hint="eastAsia" w:ascii="仿宋" w:hAnsi="仿宋" w:eastAsia="仿宋" w:cs="仿宋"/>
      <w:b/>
      <w:bCs/>
      <w:color w:val="000000"/>
      <w:sz w:val="56"/>
      <w:szCs w:val="56"/>
      <w:u w:val="none"/>
    </w:rPr>
  </w:style>
  <w:style w:type="character" w:customStyle="1" w:styleId="6">
    <w:name w:val="font51"/>
    <w:basedOn w:val="4"/>
    <w:qFormat/>
    <w:uiPriority w:val="0"/>
    <w:rPr>
      <w:rFonts w:hint="eastAsia" w:ascii="仿宋" w:hAnsi="仿宋" w:eastAsia="仿宋" w:cs="仿宋"/>
      <w:color w:val="000000"/>
      <w:sz w:val="56"/>
      <w:szCs w:val="56"/>
      <w:u w:val="none"/>
    </w:rPr>
  </w:style>
  <w:style w:type="character" w:customStyle="1" w:styleId="7">
    <w:name w:val="font61"/>
    <w:basedOn w:val="4"/>
    <w:qFormat/>
    <w:uiPriority w:val="0"/>
    <w:rPr>
      <w:rFonts w:hint="eastAsia" w:ascii="仿宋" w:hAnsi="仿宋" w:eastAsia="仿宋" w:cs="仿宋"/>
      <w:color w:val="000000"/>
      <w:sz w:val="56"/>
      <w:szCs w:val="5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2025-02-08T06:31:00Z</dcterms:created>
  <dc:creator>Dazzle</dc:creator>
  <cp:lastModifiedBy>Dazzle</cp:lastModifiedBy>
  <dcterms:modified xsi:type="dcterms:W3CDTF">2025-02-08T06:32:23Z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92BD033B38184FF9BA0CE4C329221AAC_11</vt:lpwstr>
  </property>
  <property fmtid="{D5CDD505-2E9C-101B-9397-08002B2CF9AE}" pid="4" name="KSOTemplateDocerSaveRecord">
    <vt:lpwstr>eyJoZGlkIjoiYzYwNzA0ZTU1Zjg2YTYzOWIyMjY2YzMwNmVjNTgxY2IiLCJ1c2VySWQiOiIzOTE0NTU3MjkifQ==</vt:lpwstr>
  </property>
</Properties>
</file>