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0CCD9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</w:t>
      </w:r>
    </w:p>
    <w:p w14:paraId="3F86F3FC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1C51A1A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2025年度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“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博物馆里读中国——弘扬中华优秀传统文化、培育社会主义核心价值观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”</w:t>
      </w:r>
    </w:p>
    <w:p w14:paraId="1C07BF85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主题展览推介项目名单</w:t>
      </w:r>
      <w:bookmarkStart w:id="0" w:name="_GoBack"/>
      <w:bookmarkEnd w:id="0"/>
    </w:p>
    <w:p w14:paraId="7853570D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</w:p>
    <w:tbl>
      <w:tblPr>
        <w:tblStyle w:val="3"/>
        <w:tblW w:w="0" w:type="auto"/>
        <w:tblInd w:w="-25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1"/>
        <w:gridCol w:w="969"/>
        <w:gridCol w:w="5147"/>
        <w:gridCol w:w="2602"/>
      </w:tblGrid>
      <w:tr w14:paraId="0D6056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1" w:hRule="atLeast"/>
        </w:trPr>
        <w:tc>
          <w:tcPr>
            <w:tcW w:w="9509" w:type="dxa"/>
            <w:gridSpan w:val="4"/>
            <w:noWrap w:val="0"/>
            <w:vAlign w:val="center"/>
          </w:tcPr>
          <w:p w14:paraId="574B87D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黑体" w:hAnsi="宋体" w:eastAsia="黑体" w:cs="黑体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重点推介项目(20项)</w:t>
            </w:r>
          </w:p>
        </w:tc>
      </w:tr>
      <w:tr w14:paraId="365472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9" w:hRule="atLeast"/>
        </w:trPr>
        <w:tc>
          <w:tcPr>
            <w:tcW w:w="791" w:type="dxa"/>
            <w:noWrap w:val="0"/>
            <w:textDirection w:val="tbRlV"/>
            <w:vAlign w:val="center"/>
          </w:tcPr>
          <w:p w14:paraId="4A61D4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  号</w:t>
            </w:r>
          </w:p>
        </w:tc>
        <w:tc>
          <w:tcPr>
            <w:tcW w:w="969" w:type="dxa"/>
            <w:noWrap w:val="0"/>
            <w:vAlign w:val="center"/>
          </w:tcPr>
          <w:p w14:paraId="1CF2BE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t>行政</w:t>
            </w: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t>区划</w:t>
            </w:r>
          </w:p>
        </w:tc>
        <w:tc>
          <w:tcPr>
            <w:tcW w:w="5147" w:type="dxa"/>
            <w:noWrap w:val="0"/>
            <w:vAlign w:val="center"/>
          </w:tcPr>
          <w:p w14:paraId="32018F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展览名称</w:t>
            </w:r>
          </w:p>
        </w:tc>
        <w:tc>
          <w:tcPr>
            <w:tcW w:w="2602" w:type="dxa"/>
            <w:noWrap w:val="0"/>
            <w:vAlign w:val="center"/>
          </w:tcPr>
          <w:p w14:paraId="64DAA7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30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申报单位</w:t>
            </w:r>
          </w:p>
        </w:tc>
      </w:tr>
      <w:tr w14:paraId="344055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5" w:hRule="atLeast"/>
        </w:trPr>
        <w:tc>
          <w:tcPr>
            <w:tcW w:w="791" w:type="dxa"/>
            <w:noWrap w:val="0"/>
            <w:vAlign w:val="center"/>
          </w:tcPr>
          <w:p w14:paraId="7B98A4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</w:t>
            </w:r>
          </w:p>
        </w:tc>
        <w:tc>
          <w:tcPr>
            <w:tcW w:w="969" w:type="dxa"/>
            <w:noWrap w:val="0"/>
            <w:vAlign w:val="center"/>
          </w:tcPr>
          <w:p w14:paraId="70C789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中央部委</w:t>
            </w:r>
          </w:p>
        </w:tc>
        <w:tc>
          <w:tcPr>
            <w:tcW w:w="5147" w:type="dxa"/>
            <w:noWrap w:val="0"/>
            <w:vAlign w:val="center"/>
          </w:tcPr>
          <w:p w14:paraId="613036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“复兴之路”基本陈列</w:t>
            </w:r>
          </w:p>
          <w:p w14:paraId="664F41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（2025年改陈）</w:t>
            </w:r>
          </w:p>
        </w:tc>
        <w:tc>
          <w:tcPr>
            <w:tcW w:w="2602" w:type="dxa"/>
            <w:noWrap w:val="0"/>
            <w:vAlign w:val="center"/>
          </w:tcPr>
          <w:p w14:paraId="4CB50F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中国国家博物馆</w:t>
            </w:r>
          </w:p>
        </w:tc>
      </w:tr>
      <w:tr w14:paraId="22095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</w:trPr>
        <w:tc>
          <w:tcPr>
            <w:tcW w:w="791" w:type="dxa"/>
            <w:noWrap w:val="0"/>
            <w:vAlign w:val="center"/>
          </w:tcPr>
          <w:p w14:paraId="4CD19E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2</w:t>
            </w:r>
          </w:p>
        </w:tc>
        <w:tc>
          <w:tcPr>
            <w:tcW w:w="969" w:type="dxa"/>
            <w:noWrap w:val="0"/>
            <w:vAlign w:val="center"/>
          </w:tcPr>
          <w:p w14:paraId="52BB2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北京</w:t>
            </w:r>
          </w:p>
        </w:tc>
        <w:tc>
          <w:tcPr>
            <w:tcW w:w="5147" w:type="dxa"/>
            <w:noWrap w:val="0"/>
            <w:vAlign w:val="center"/>
          </w:tcPr>
          <w:p w14:paraId="158282C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中华文明起源系列展：看见殷商</w:t>
            </w:r>
          </w:p>
        </w:tc>
        <w:tc>
          <w:tcPr>
            <w:tcW w:w="2602" w:type="dxa"/>
            <w:noWrap w:val="0"/>
            <w:vAlign w:val="center"/>
          </w:tcPr>
          <w:p w14:paraId="5133E7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首都博物馆</w:t>
            </w:r>
          </w:p>
        </w:tc>
      </w:tr>
      <w:tr w14:paraId="2F7E7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791" w:type="dxa"/>
            <w:noWrap w:val="0"/>
            <w:vAlign w:val="center"/>
          </w:tcPr>
          <w:p w14:paraId="1AE64AC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3</w:t>
            </w:r>
          </w:p>
        </w:tc>
        <w:tc>
          <w:tcPr>
            <w:tcW w:w="969" w:type="dxa"/>
            <w:noWrap w:val="0"/>
            <w:vAlign w:val="center"/>
          </w:tcPr>
          <w:p w14:paraId="2AB6BC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河北</w:t>
            </w:r>
          </w:p>
        </w:tc>
        <w:tc>
          <w:tcPr>
            <w:tcW w:w="5147" w:type="dxa"/>
            <w:noWrap w:val="0"/>
            <w:vAlign w:val="center"/>
          </w:tcPr>
          <w:p w14:paraId="18FDEE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世界遗产 民族脊梁</w:t>
            </w:r>
          </w:p>
          <w:p w14:paraId="359DF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——中国长城文化陈列</w:t>
            </w:r>
          </w:p>
        </w:tc>
        <w:tc>
          <w:tcPr>
            <w:tcW w:w="2602" w:type="dxa"/>
            <w:noWrap w:val="0"/>
            <w:vAlign w:val="center"/>
          </w:tcPr>
          <w:p w14:paraId="335A6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山海关中国长城博物馆</w:t>
            </w:r>
          </w:p>
        </w:tc>
      </w:tr>
      <w:tr w14:paraId="0FEA73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" w:hRule="atLeast"/>
        </w:trPr>
        <w:tc>
          <w:tcPr>
            <w:tcW w:w="791" w:type="dxa"/>
            <w:noWrap w:val="0"/>
            <w:vAlign w:val="center"/>
          </w:tcPr>
          <w:p w14:paraId="342F2A3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4</w:t>
            </w:r>
          </w:p>
        </w:tc>
        <w:tc>
          <w:tcPr>
            <w:tcW w:w="969" w:type="dxa"/>
            <w:noWrap w:val="0"/>
            <w:vAlign w:val="center"/>
          </w:tcPr>
          <w:p w14:paraId="3AD9AA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山西</w:t>
            </w:r>
          </w:p>
        </w:tc>
        <w:tc>
          <w:tcPr>
            <w:tcW w:w="5147" w:type="dxa"/>
            <w:noWrap w:val="0"/>
            <w:vAlign w:val="center"/>
          </w:tcPr>
          <w:p w14:paraId="623044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变局——春秋时期的晋与秦</w:t>
            </w:r>
          </w:p>
        </w:tc>
        <w:tc>
          <w:tcPr>
            <w:tcW w:w="2602" w:type="dxa"/>
            <w:noWrap w:val="0"/>
            <w:vAlign w:val="center"/>
          </w:tcPr>
          <w:p w14:paraId="0D1271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山西博物院</w:t>
            </w:r>
          </w:p>
        </w:tc>
      </w:tr>
      <w:tr w14:paraId="0F0499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8" w:hRule="atLeast"/>
        </w:trPr>
        <w:tc>
          <w:tcPr>
            <w:tcW w:w="791" w:type="dxa"/>
            <w:noWrap w:val="0"/>
            <w:vAlign w:val="center"/>
          </w:tcPr>
          <w:p w14:paraId="38E518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5</w:t>
            </w:r>
          </w:p>
        </w:tc>
        <w:tc>
          <w:tcPr>
            <w:tcW w:w="969" w:type="dxa"/>
            <w:noWrap w:val="0"/>
            <w:vAlign w:val="center"/>
          </w:tcPr>
          <w:p w14:paraId="21D393D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辽宁</w:t>
            </w:r>
          </w:p>
        </w:tc>
        <w:tc>
          <w:tcPr>
            <w:tcW w:w="5147" w:type="dxa"/>
            <w:noWrap w:val="0"/>
            <w:vAlign w:val="center"/>
          </w:tcPr>
          <w:p w14:paraId="48410E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正义审判</w:t>
            </w:r>
          </w:p>
          <w:p w14:paraId="2E09AC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——新中国审判日本战犯史实特展</w:t>
            </w:r>
          </w:p>
        </w:tc>
        <w:tc>
          <w:tcPr>
            <w:tcW w:w="2602" w:type="dxa"/>
            <w:noWrap w:val="0"/>
            <w:vAlign w:val="center"/>
          </w:tcPr>
          <w:p w14:paraId="2C09A2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沈阳“九·一八”历史博物馆</w:t>
            </w:r>
          </w:p>
        </w:tc>
      </w:tr>
      <w:tr w14:paraId="318704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8" w:hRule="atLeast"/>
        </w:trPr>
        <w:tc>
          <w:tcPr>
            <w:tcW w:w="791" w:type="dxa"/>
            <w:noWrap w:val="0"/>
            <w:vAlign w:val="center"/>
          </w:tcPr>
          <w:p w14:paraId="20BA9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6</w:t>
            </w:r>
          </w:p>
        </w:tc>
        <w:tc>
          <w:tcPr>
            <w:tcW w:w="969" w:type="dxa"/>
            <w:noWrap w:val="0"/>
            <w:vAlign w:val="center"/>
          </w:tcPr>
          <w:p w14:paraId="35300D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</w:t>
            </w:r>
          </w:p>
        </w:tc>
        <w:tc>
          <w:tcPr>
            <w:tcW w:w="5147" w:type="dxa"/>
            <w:noWrap w:val="0"/>
            <w:vAlign w:val="center"/>
          </w:tcPr>
          <w:p w14:paraId="70673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伟大光辉的一生</w:t>
            </w:r>
          </w:p>
          <w:p w14:paraId="321982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——陈云生平业绩（1905-1995）</w:t>
            </w:r>
          </w:p>
        </w:tc>
        <w:tc>
          <w:tcPr>
            <w:tcW w:w="2602" w:type="dxa"/>
            <w:noWrap w:val="0"/>
            <w:vAlign w:val="center"/>
          </w:tcPr>
          <w:p w14:paraId="331C626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陈云纪念馆</w:t>
            </w:r>
          </w:p>
        </w:tc>
      </w:tr>
      <w:tr w14:paraId="56FC12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9" w:hRule="atLeast"/>
        </w:trPr>
        <w:tc>
          <w:tcPr>
            <w:tcW w:w="791" w:type="dxa"/>
            <w:noWrap w:val="0"/>
            <w:vAlign w:val="center"/>
          </w:tcPr>
          <w:p w14:paraId="3500A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7</w:t>
            </w:r>
          </w:p>
        </w:tc>
        <w:tc>
          <w:tcPr>
            <w:tcW w:w="969" w:type="dxa"/>
            <w:noWrap w:val="0"/>
            <w:vAlign w:val="center"/>
          </w:tcPr>
          <w:p w14:paraId="5461C3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江苏</w:t>
            </w:r>
          </w:p>
        </w:tc>
        <w:tc>
          <w:tcPr>
            <w:tcW w:w="5147" w:type="dxa"/>
            <w:noWrap w:val="0"/>
            <w:vAlign w:val="center"/>
          </w:tcPr>
          <w:p w14:paraId="54BD95F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锦绣江南</w:t>
            </w:r>
            <w:r>
              <w:rPr>
                <w:rStyle w:val="7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——中国传统织绣工艺的巅峰创造</w:t>
            </w:r>
          </w:p>
        </w:tc>
        <w:tc>
          <w:tcPr>
            <w:tcW w:w="2602" w:type="dxa"/>
            <w:noWrap w:val="0"/>
            <w:vAlign w:val="center"/>
          </w:tcPr>
          <w:p w14:paraId="36EEF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南京博物院</w:t>
            </w:r>
          </w:p>
        </w:tc>
      </w:tr>
      <w:tr w14:paraId="53E53D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3" w:hRule="atLeast"/>
        </w:trPr>
        <w:tc>
          <w:tcPr>
            <w:tcW w:w="791" w:type="dxa"/>
            <w:noWrap w:val="0"/>
            <w:vAlign w:val="center"/>
          </w:tcPr>
          <w:p w14:paraId="057EB8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8</w:t>
            </w:r>
          </w:p>
        </w:tc>
        <w:tc>
          <w:tcPr>
            <w:tcW w:w="969" w:type="dxa"/>
            <w:noWrap w:val="0"/>
            <w:vAlign w:val="center"/>
          </w:tcPr>
          <w:p w14:paraId="479486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浙江</w:t>
            </w:r>
          </w:p>
        </w:tc>
        <w:tc>
          <w:tcPr>
            <w:tcW w:w="5147" w:type="dxa"/>
            <w:noWrap w:val="0"/>
            <w:vAlign w:val="center"/>
          </w:tcPr>
          <w:p w14:paraId="62AFE3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国色：中国传统色彩中的文化现象</w:t>
            </w:r>
          </w:p>
        </w:tc>
        <w:tc>
          <w:tcPr>
            <w:tcW w:w="2602" w:type="dxa"/>
            <w:noWrap w:val="0"/>
            <w:vAlign w:val="center"/>
          </w:tcPr>
          <w:p w14:paraId="0BB0D9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杭州市临平</w:t>
            </w:r>
          </w:p>
          <w:p w14:paraId="47C660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36FA5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7" w:hRule="atLeast"/>
        </w:trPr>
        <w:tc>
          <w:tcPr>
            <w:tcW w:w="791" w:type="dxa"/>
            <w:noWrap w:val="0"/>
            <w:vAlign w:val="center"/>
          </w:tcPr>
          <w:p w14:paraId="7E8771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9</w:t>
            </w:r>
          </w:p>
        </w:tc>
        <w:tc>
          <w:tcPr>
            <w:tcW w:w="969" w:type="dxa"/>
            <w:noWrap w:val="0"/>
            <w:vAlign w:val="center"/>
          </w:tcPr>
          <w:p w14:paraId="0A0E33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安徽</w:t>
            </w:r>
          </w:p>
        </w:tc>
        <w:tc>
          <w:tcPr>
            <w:tcW w:w="5147" w:type="dxa"/>
            <w:noWrap w:val="0"/>
            <w:vAlign w:val="center"/>
          </w:tcPr>
          <w:p w14:paraId="2696F9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物华朝辉</w:t>
            </w:r>
          </w:p>
          <w:p w14:paraId="15A087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——中国古代金银器的文化密码</w:t>
            </w:r>
          </w:p>
        </w:tc>
        <w:tc>
          <w:tcPr>
            <w:tcW w:w="2602" w:type="dxa"/>
            <w:noWrap w:val="0"/>
            <w:vAlign w:val="center"/>
          </w:tcPr>
          <w:p w14:paraId="12E8CD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安徽博物院</w:t>
            </w:r>
          </w:p>
        </w:tc>
      </w:tr>
      <w:tr w14:paraId="0558D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4" w:hRule="atLeast"/>
        </w:trPr>
        <w:tc>
          <w:tcPr>
            <w:tcW w:w="791" w:type="dxa"/>
            <w:noWrap w:val="0"/>
            <w:vAlign w:val="center"/>
          </w:tcPr>
          <w:p w14:paraId="4391E7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10</w:t>
            </w:r>
          </w:p>
        </w:tc>
        <w:tc>
          <w:tcPr>
            <w:tcW w:w="969" w:type="dxa"/>
            <w:noWrap w:val="0"/>
            <w:vAlign w:val="center"/>
          </w:tcPr>
          <w:p w14:paraId="6ACC85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山东</w:t>
            </w:r>
          </w:p>
        </w:tc>
        <w:tc>
          <w:tcPr>
            <w:tcW w:w="5147" w:type="dxa"/>
            <w:noWrap w:val="0"/>
            <w:vAlign w:val="center"/>
          </w:tcPr>
          <w:p w14:paraId="389E96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持廉秉公</w:t>
            </w:r>
          </w:p>
          <w:p w14:paraId="03F242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——孔府旧藏“誊黄”撷英展</w:t>
            </w:r>
          </w:p>
        </w:tc>
        <w:tc>
          <w:tcPr>
            <w:tcW w:w="2602" w:type="dxa"/>
            <w:noWrap w:val="0"/>
            <w:vAlign w:val="center"/>
          </w:tcPr>
          <w:p w14:paraId="3CAB7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孔子博物馆</w:t>
            </w:r>
          </w:p>
        </w:tc>
      </w:tr>
      <w:tr w14:paraId="51284D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5" w:hRule="atLeast"/>
        </w:trPr>
        <w:tc>
          <w:tcPr>
            <w:tcW w:w="791" w:type="dxa"/>
            <w:noWrap w:val="0"/>
            <w:vAlign w:val="center"/>
          </w:tcPr>
          <w:p w14:paraId="588A1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11</w:t>
            </w:r>
          </w:p>
        </w:tc>
        <w:tc>
          <w:tcPr>
            <w:tcW w:w="969" w:type="dxa"/>
            <w:noWrap w:val="0"/>
            <w:vAlign w:val="center"/>
          </w:tcPr>
          <w:p w14:paraId="27530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河南</w:t>
            </w:r>
          </w:p>
        </w:tc>
        <w:tc>
          <w:tcPr>
            <w:tcW w:w="5147" w:type="dxa"/>
            <w:noWrap w:val="0"/>
            <w:vAlign w:val="center"/>
          </w:tcPr>
          <w:p w14:paraId="6C4C55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蔡国六百年</w:t>
            </w:r>
          </w:p>
        </w:tc>
        <w:tc>
          <w:tcPr>
            <w:tcW w:w="2602" w:type="dxa"/>
            <w:noWrap w:val="0"/>
            <w:vAlign w:val="center"/>
          </w:tcPr>
          <w:p w14:paraId="448CF7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河南博物院、驻马店市博物馆</w:t>
            </w:r>
          </w:p>
        </w:tc>
      </w:tr>
      <w:tr w14:paraId="6515B4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3" w:hRule="atLeast"/>
        </w:trPr>
        <w:tc>
          <w:tcPr>
            <w:tcW w:w="791" w:type="dxa"/>
            <w:noWrap w:val="0"/>
            <w:vAlign w:val="center"/>
          </w:tcPr>
          <w:p w14:paraId="6C54F1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12</w:t>
            </w:r>
          </w:p>
        </w:tc>
        <w:tc>
          <w:tcPr>
            <w:tcW w:w="969" w:type="dxa"/>
            <w:noWrap w:val="0"/>
            <w:vAlign w:val="center"/>
          </w:tcPr>
          <w:p w14:paraId="3BFE5D4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湖北</w:t>
            </w:r>
          </w:p>
        </w:tc>
        <w:tc>
          <w:tcPr>
            <w:tcW w:w="5147" w:type="dxa"/>
            <w:noWrap w:val="0"/>
            <w:vAlign w:val="center"/>
          </w:tcPr>
          <w:p w14:paraId="572A86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极目楚天——湖北历史文化陈列</w:t>
            </w:r>
          </w:p>
        </w:tc>
        <w:tc>
          <w:tcPr>
            <w:tcW w:w="2602" w:type="dxa"/>
            <w:noWrap w:val="0"/>
            <w:vAlign w:val="center"/>
          </w:tcPr>
          <w:p w14:paraId="5CBA51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湖北省博物馆</w:t>
            </w:r>
          </w:p>
        </w:tc>
      </w:tr>
      <w:tr w14:paraId="5EC19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</w:trPr>
        <w:tc>
          <w:tcPr>
            <w:tcW w:w="791" w:type="dxa"/>
            <w:noWrap w:val="0"/>
            <w:vAlign w:val="center"/>
          </w:tcPr>
          <w:p w14:paraId="308E5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13</w:t>
            </w:r>
          </w:p>
        </w:tc>
        <w:tc>
          <w:tcPr>
            <w:tcW w:w="969" w:type="dxa"/>
            <w:noWrap w:val="0"/>
            <w:vAlign w:val="center"/>
          </w:tcPr>
          <w:p w14:paraId="29459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湖南</w:t>
            </w:r>
          </w:p>
        </w:tc>
        <w:tc>
          <w:tcPr>
            <w:tcW w:w="5147" w:type="dxa"/>
            <w:noWrap w:val="0"/>
            <w:vAlign w:val="center"/>
          </w:tcPr>
          <w:p w14:paraId="12FF011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春风无限潇湘意</w:t>
            </w:r>
          </w:p>
          <w:p w14:paraId="0B321B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——湖南唐代文化展</w:t>
            </w:r>
          </w:p>
        </w:tc>
        <w:tc>
          <w:tcPr>
            <w:tcW w:w="2602" w:type="dxa"/>
            <w:noWrap w:val="0"/>
            <w:vAlign w:val="center"/>
          </w:tcPr>
          <w:p w14:paraId="69477C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湖南博物院</w:t>
            </w:r>
          </w:p>
        </w:tc>
      </w:tr>
      <w:tr w14:paraId="11EA96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791" w:type="dxa"/>
            <w:noWrap w:val="0"/>
            <w:vAlign w:val="center"/>
          </w:tcPr>
          <w:p w14:paraId="3A9CF2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14</w:t>
            </w:r>
          </w:p>
        </w:tc>
        <w:tc>
          <w:tcPr>
            <w:tcW w:w="969" w:type="dxa"/>
            <w:noWrap w:val="0"/>
            <w:vAlign w:val="center"/>
          </w:tcPr>
          <w:p w14:paraId="57D0A3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广东</w:t>
            </w:r>
          </w:p>
        </w:tc>
        <w:tc>
          <w:tcPr>
            <w:tcW w:w="5147" w:type="dxa"/>
            <w:noWrap w:val="0"/>
            <w:vAlign w:val="center"/>
          </w:tcPr>
          <w:p w14:paraId="068FFF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中国民主革命的伟大先驱</w:t>
            </w:r>
          </w:p>
          <w:p w14:paraId="21ED29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——孙中山</w:t>
            </w:r>
          </w:p>
        </w:tc>
        <w:tc>
          <w:tcPr>
            <w:tcW w:w="2602" w:type="dxa"/>
            <w:noWrap w:val="0"/>
            <w:vAlign w:val="center"/>
          </w:tcPr>
          <w:p w14:paraId="568EA3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孙中山故居</w:t>
            </w:r>
          </w:p>
          <w:p w14:paraId="7C4915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</w:t>
            </w:r>
          </w:p>
        </w:tc>
      </w:tr>
      <w:tr w14:paraId="080A03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52" w:hRule="atLeast"/>
        </w:trPr>
        <w:tc>
          <w:tcPr>
            <w:tcW w:w="791" w:type="dxa"/>
            <w:noWrap w:val="0"/>
            <w:vAlign w:val="center"/>
          </w:tcPr>
          <w:p w14:paraId="3035DB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15</w:t>
            </w:r>
          </w:p>
        </w:tc>
        <w:tc>
          <w:tcPr>
            <w:tcW w:w="969" w:type="dxa"/>
            <w:noWrap w:val="0"/>
            <w:vAlign w:val="center"/>
          </w:tcPr>
          <w:p w14:paraId="02F41F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四川</w:t>
            </w:r>
          </w:p>
        </w:tc>
        <w:tc>
          <w:tcPr>
            <w:tcW w:w="5147" w:type="dxa"/>
            <w:noWrap w:val="0"/>
            <w:vAlign w:val="center"/>
          </w:tcPr>
          <w:p w14:paraId="5C3496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雪山之巅 大河之源——青藏高原的文明崛起与民族走廊</w:t>
            </w:r>
          </w:p>
        </w:tc>
        <w:tc>
          <w:tcPr>
            <w:tcW w:w="2602" w:type="dxa"/>
            <w:noWrap w:val="0"/>
            <w:vAlign w:val="center"/>
          </w:tcPr>
          <w:p w14:paraId="730AC0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四川博物院</w:t>
            </w:r>
          </w:p>
        </w:tc>
      </w:tr>
      <w:tr w14:paraId="0B9FDC7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7" w:hRule="atLeast"/>
        </w:trPr>
        <w:tc>
          <w:tcPr>
            <w:tcW w:w="791" w:type="dxa"/>
            <w:noWrap w:val="0"/>
            <w:vAlign w:val="center"/>
          </w:tcPr>
          <w:p w14:paraId="791559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16</w:t>
            </w:r>
          </w:p>
        </w:tc>
        <w:tc>
          <w:tcPr>
            <w:tcW w:w="969" w:type="dxa"/>
            <w:noWrap w:val="0"/>
            <w:vAlign w:val="center"/>
          </w:tcPr>
          <w:p w14:paraId="0F41A51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云南</w:t>
            </w:r>
          </w:p>
        </w:tc>
        <w:tc>
          <w:tcPr>
            <w:tcW w:w="5147" w:type="dxa"/>
            <w:noWrap w:val="0"/>
            <w:vAlign w:val="center"/>
          </w:tcPr>
          <w:p w14:paraId="69900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卫国赤子心 青史永留名</w:t>
            </w:r>
          </w:p>
          <w:p w14:paraId="489A3A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——滇缅公路与南侨机工专题展</w:t>
            </w:r>
          </w:p>
        </w:tc>
        <w:tc>
          <w:tcPr>
            <w:tcW w:w="2602" w:type="dxa"/>
            <w:noWrap w:val="0"/>
            <w:vAlign w:val="center"/>
          </w:tcPr>
          <w:p w14:paraId="4A09D0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德宏州博物馆</w:t>
            </w:r>
          </w:p>
        </w:tc>
      </w:tr>
      <w:tr w14:paraId="65931C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1" w:hRule="atLeast"/>
        </w:trPr>
        <w:tc>
          <w:tcPr>
            <w:tcW w:w="791" w:type="dxa"/>
            <w:noWrap w:val="0"/>
            <w:vAlign w:val="center"/>
          </w:tcPr>
          <w:p w14:paraId="2FBFE8E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17</w:t>
            </w:r>
          </w:p>
        </w:tc>
        <w:tc>
          <w:tcPr>
            <w:tcW w:w="969" w:type="dxa"/>
            <w:noWrap w:val="0"/>
            <w:vAlign w:val="center"/>
          </w:tcPr>
          <w:p w14:paraId="173A7F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西藏</w:t>
            </w:r>
          </w:p>
        </w:tc>
        <w:tc>
          <w:tcPr>
            <w:tcW w:w="5147" w:type="dxa"/>
            <w:noWrap w:val="0"/>
            <w:vAlign w:val="center"/>
          </w:tcPr>
          <w:p w14:paraId="0BC69C8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祥开万象</w:t>
            </w:r>
          </w:p>
          <w:p w14:paraId="3CCA10B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——故宫与西藏文物联展</w:t>
            </w:r>
          </w:p>
        </w:tc>
        <w:tc>
          <w:tcPr>
            <w:tcW w:w="2602" w:type="dxa"/>
            <w:noWrap w:val="0"/>
            <w:vAlign w:val="center"/>
          </w:tcPr>
          <w:p w14:paraId="0E31BD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西藏博物馆</w:t>
            </w:r>
          </w:p>
        </w:tc>
      </w:tr>
      <w:tr w14:paraId="58B7AC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noWrap w:val="0"/>
            <w:vAlign w:val="center"/>
          </w:tcPr>
          <w:p w14:paraId="284E29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18</w:t>
            </w:r>
          </w:p>
        </w:tc>
        <w:tc>
          <w:tcPr>
            <w:tcW w:w="969" w:type="dxa"/>
            <w:noWrap w:val="0"/>
            <w:vAlign w:val="center"/>
          </w:tcPr>
          <w:p w14:paraId="73521E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陕西</w:t>
            </w:r>
          </w:p>
        </w:tc>
        <w:tc>
          <w:tcPr>
            <w:tcW w:w="5147" w:type="dxa"/>
            <w:noWrap w:val="0"/>
            <w:vAlign w:val="center"/>
          </w:tcPr>
          <w:p w14:paraId="1093EE7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</w:pPr>
            <w:r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吉金</w:t>
            </w: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·</w:t>
            </w:r>
            <w:r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中国</w:t>
            </w:r>
          </w:p>
          <w:p w14:paraId="7C2A4D0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——中国青铜文明的兴起与繁荣</w:t>
            </w:r>
          </w:p>
        </w:tc>
        <w:tc>
          <w:tcPr>
            <w:tcW w:w="2602" w:type="dxa"/>
            <w:noWrap w:val="0"/>
            <w:vAlign w:val="center"/>
          </w:tcPr>
          <w:p w14:paraId="2D5926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陕西历史博物馆</w:t>
            </w:r>
          </w:p>
        </w:tc>
      </w:tr>
      <w:tr w14:paraId="456C5F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30" w:hRule="atLeast"/>
        </w:trPr>
        <w:tc>
          <w:tcPr>
            <w:tcW w:w="791" w:type="dxa"/>
            <w:noWrap w:val="0"/>
            <w:vAlign w:val="center"/>
          </w:tcPr>
          <w:p w14:paraId="4023D8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19</w:t>
            </w:r>
          </w:p>
        </w:tc>
        <w:tc>
          <w:tcPr>
            <w:tcW w:w="969" w:type="dxa"/>
            <w:noWrap w:val="0"/>
            <w:vAlign w:val="center"/>
          </w:tcPr>
          <w:p w14:paraId="6354D6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青海</w:t>
            </w:r>
          </w:p>
        </w:tc>
        <w:tc>
          <w:tcPr>
            <w:tcW w:w="5147" w:type="dxa"/>
            <w:noWrap w:val="0"/>
            <w:vAlign w:val="center"/>
          </w:tcPr>
          <w:p w14:paraId="02FCBF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大江东去——长江水文化展</w:t>
            </w:r>
          </w:p>
        </w:tc>
        <w:tc>
          <w:tcPr>
            <w:tcW w:w="2602" w:type="dxa"/>
            <w:noWrap w:val="0"/>
            <w:vAlign w:val="center"/>
          </w:tcPr>
          <w:p w14:paraId="13DA25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Style w:val="6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>长江流域博物馆联盟（青海省博物馆</w:t>
            </w:r>
            <w:r>
              <w:rPr>
                <w:rStyle w:val="7"/>
                <w:rFonts w:hint="eastAsia" w:ascii="宋体" w:hAnsi="宋体" w:eastAsia="仿宋_GB2312" w:cs="仿宋_GB2312"/>
                <w:sz w:val="32"/>
                <w:szCs w:val="30"/>
                <w:lang w:val="en-US" w:eastAsia="zh-CN" w:bidi="ar"/>
              </w:rPr>
              <w:t xml:space="preserve"> 四川博物院 三峡工程博物馆）</w:t>
            </w:r>
          </w:p>
        </w:tc>
      </w:tr>
      <w:tr w14:paraId="77E19F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0" w:hRule="atLeast"/>
        </w:trPr>
        <w:tc>
          <w:tcPr>
            <w:tcW w:w="791" w:type="dxa"/>
            <w:noWrap w:val="0"/>
            <w:vAlign w:val="center"/>
          </w:tcPr>
          <w:p w14:paraId="7D279E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20</w:t>
            </w:r>
          </w:p>
        </w:tc>
        <w:tc>
          <w:tcPr>
            <w:tcW w:w="969" w:type="dxa"/>
            <w:noWrap w:val="0"/>
            <w:vAlign w:val="center"/>
          </w:tcPr>
          <w:p w14:paraId="0DABA5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宁夏</w:t>
            </w:r>
          </w:p>
        </w:tc>
        <w:tc>
          <w:tcPr>
            <w:tcW w:w="5147" w:type="dxa"/>
            <w:noWrap w:val="0"/>
            <w:vAlign w:val="center"/>
          </w:tcPr>
          <w:p w14:paraId="4E56D5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西夏陵遗产价值专题展</w:t>
            </w:r>
          </w:p>
        </w:tc>
        <w:tc>
          <w:tcPr>
            <w:tcW w:w="2602" w:type="dxa"/>
            <w:noWrap w:val="0"/>
            <w:vAlign w:val="center"/>
          </w:tcPr>
          <w:p w14:paraId="4B6144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西夏陵博物馆</w:t>
            </w:r>
          </w:p>
        </w:tc>
      </w:tr>
      <w:tr w14:paraId="52A8C5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</w:trPr>
        <w:tc>
          <w:tcPr>
            <w:tcW w:w="9509" w:type="dxa"/>
            <w:gridSpan w:val="4"/>
            <w:noWrap w:val="0"/>
            <w:vAlign w:val="center"/>
          </w:tcPr>
          <w:p w14:paraId="36D2E3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b/>
                <w:bCs/>
                <w:i w:val="0"/>
                <w:iCs w:val="0"/>
                <w:color w:val="000000"/>
                <w:kern w:val="2"/>
                <w:sz w:val="30"/>
                <w:szCs w:val="30"/>
                <w:u w:val="none"/>
                <w:lang w:val="en-US" w:eastAsia="zh-CN" w:bidi="ar-SA"/>
              </w:rPr>
            </w:pPr>
            <w:r>
              <w:rPr>
                <w:rFonts w:hint="eastAsia" w:ascii="黑体" w:hAnsi="宋体" w:eastAsia="黑体" w:cs="黑体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推介项目(80项)</w:t>
            </w:r>
          </w:p>
        </w:tc>
      </w:tr>
      <w:tr w14:paraId="038F3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791" w:type="dxa"/>
            <w:noWrap w:val="0"/>
            <w:textDirection w:val="tbRlV"/>
            <w:vAlign w:val="center"/>
          </w:tcPr>
          <w:p w14:paraId="77A905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宋体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序  号</w:t>
            </w:r>
          </w:p>
        </w:tc>
        <w:tc>
          <w:tcPr>
            <w:tcW w:w="969" w:type="dxa"/>
            <w:noWrap w:val="0"/>
            <w:vAlign w:val="center"/>
          </w:tcPr>
          <w:p w14:paraId="3713F89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宋体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t>行政</w:t>
            </w: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br w:type="textWrapping"/>
            </w:r>
            <w:r>
              <w:rPr>
                <w:rStyle w:val="5"/>
                <w:rFonts w:hint="eastAsia" w:ascii="仿宋_GB2312" w:hAnsi="仿宋_GB2312" w:eastAsia="仿宋_GB2312" w:cs="仿宋_GB2312"/>
                <w:sz w:val="30"/>
                <w:szCs w:val="30"/>
                <w:lang w:val="en-US" w:eastAsia="zh-CN" w:bidi="ar"/>
              </w:rPr>
              <w:t>区划</w:t>
            </w:r>
          </w:p>
        </w:tc>
        <w:tc>
          <w:tcPr>
            <w:tcW w:w="5147" w:type="dxa"/>
            <w:noWrap w:val="0"/>
            <w:vAlign w:val="center"/>
          </w:tcPr>
          <w:p w14:paraId="47D503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宋体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展览名称</w:t>
            </w:r>
          </w:p>
        </w:tc>
        <w:tc>
          <w:tcPr>
            <w:tcW w:w="2602" w:type="dxa"/>
            <w:noWrap w:val="0"/>
            <w:vAlign w:val="center"/>
          </w:tcPr>
          <w:p w14:paraId="0E95E2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60" w:lineRule="exact"/>
              <w:jc w:val="center"/>
              <w:textAlignment w:val="center"/>
              <w:rPr>
                <w:rFonts w:hint="eastAsia" w:ascii="宋体" w:hAnsi="宋体" w:eastAsia="仿宋_GB2312" w:cs="仿宋_GB2312"/>
                <w:b/>
                <w:bCs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30"/>
                <w:szCs w:val="30"/>
                <w:u w:val="none"/>
                <w:lang w:val="en-US" w:eastAsia="zh-CN" w:bidi="ar"/>
              </w:rPr>
              <w:t>申报单位</w:t>
            </w:r>
          </w:p>
        </w:tc>
      </w:tr>
      <w:tr w14:paraId="576AF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</w:trPr>
        <w:tc>
          <w:tcPr>
            <w:tcW w:w="791" w:type="dxa"/>
            <w:noWrap w:val="0"/>
            <w:vAlign w:val="center"/>
          </w:tcPr>
          <w:p w14:paraId="1A5DB5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21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1DCC76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中央 部委</w:t>
            </w:r>
          </w:p>
        </w:tc>
        <w:tc>
          <w:tcPr>
            <w:tcW w:w="5147" w:type="dxa"/>
            <w:noWrap w:val="0"/>
            <w:vAlign w:val="center"/>
          </w:tcPr>
          <w:p w14:paraId="082F3AC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玉出昆冈</w:t>
            </w:r>
          </w:p>
          <w:p w14:paraId="7ABC7C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——清代宫廷和田玉文化特展</w:t>
            </w:r>
          </w:p>
        </w:tc>
        <w:tc>
          <w:tcPr>
            <w:tcW w:w="2602" w:type="dxa"/>
            <w:noWrap w:val="0"/>
            <w:vAlign w:val="center"/>
          </w:tcPr>
          <w:p w14:paraId="44509A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故宫博物院</w:t>
            </w:r>
          </w:p>
        </w:tc>
      </w:tr>
      <w:tr w14:paraId="73F624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9" w:hRule="atLeast"/>
        </w:trPr>
        <w:tc>
          <w:tcPr>
            <w:tcW w:w="791" w:type="dxa"/>
            <w:noWrap w:val="0"/>
            <w:vAlign w:val="center"/>
          </w:tcPr>
          <w:p w14:paraId="0E6A12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22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B91822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4AEA8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修学好古 实事求是</w:t>
            </w:r>
          </w:p>
          <w:p w14:paraId="595A80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——典籍里的书院</w:t>
            </w:r>
          </w:p>
        </w:tc>
        <w:tc>
          <w:tcPr>
            <w:tcW w:w="2602" w:type="dxa"/>
            <w:noWrap w:val="0"/>
            <w:vAlign w:val="center"/>
          </w:tcPr>
          <w:p w14:paraId="7B6C82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国家典籍博物馆</w:t>
            </w:r>
          </w:p>
        </w:tc>
      </w:tr>
      <w:tr w14:paraId="6D8EFE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</w:trPr>
        <w:tc>
          <w:tcPr>
            <w:tcW w:w="791" w:type="dxa"/>
            <w:noWrap w:val="0"/>
            <w:vAlign w:val="center"/>
          </w:tcPr>
          <w:p w14:paraId="362576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23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2D7428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049B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怒吼吧，中国——北京鲁迅博物馆藏抗战版画展（1931-1945）</w:t>
            </w:r>
          </w:p>
        </w:tc>
        <w:tc>
          <w:tcPr>
            <w:tcW w:w="2602" w:type="dxa"/>
            <w:noWrap w:val="0"/>
            <w:vAlign w:val="center"/>
          </w:tcPr>
          <w:p w14:paraId="69294F5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北京鲁迅博物馆（北京新文化运动纪念馆）</w:t>
            </w:r>
          </w:p>
        </w:tc>
      </w:tr>
      <w:tr w14:paraId="52CEF3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2" w:hRule="atLeast"/>
        </w:trPr>
        <w:tc>
          <w:tcPr>
            <w:tcW w:w="791" w:type="dxa"/>
            <w:noWrap w:val="0"/>
            <w:vAlign w:val="center"/>
          </w:tcPr>
          <w:p w14:paraId="7DE9B43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CDA596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230C34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共和国印记 江河奔腾看中国</w:t>
            </w:r>
          </w:p>
        </w:tc>
        <w:tc>
          <w:tcPr>
            <w:tcW w:w="2602" w:type="dxa"/>
            <w:noWrap w:val="0"/>
            <w:vAlign w:val="center"/>
          </w:tcPr>
          <w:p w14:paraId="14659D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中国水利博物馆</w:t>
            </w:r>
          </w:p>
        </w:tc>
      </w:tr>
      <w:tr w14:paraId="52DCDA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8" w:hRule="atLeast"/>
        </w:trPr>
        <w:tc>
          <w:tcPr>
            <w:tcW w:w="791" w:type="dxa"/>
            <w:noWrap w:val="0"/>
            <w:vAlign w:val="center"/>
          </w:tcPr>
          <w:p w14:paraId="60296B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25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04953D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43920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风雨十年 光耀千秋</w:t>
            </w:r>
          </w:p>
          <w:p w14:paraId="46244A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——宋庆龄珍藏孙中山文物珍品展</w:t>
            </w:r>
          </w:p>
        </w:tc>
        <w:tc>
          <w:tcPr>
            <w:tcW w:w="2602" w:type="dxa"/>
            <w:noWrap w:val="0"/>
            <w:vAlign w:val="center"/>
          </w:tcPr>
          <w:p w14:paraId="6CF3027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宋庆龄故居</w:t>
            </w:r>
          </w:p>
          <w:p w14:paraId="67EE49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管理中心</w:t>
            </w:r>
          </w:p>
        </w:tc>
      </w:tr>
      <w:tr w14:paraId="6721C30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5" w:hRule="atLeast"/>
        </w:trPr>
        <w:tc>
          <w:tcPr>
            <w:tcW w:w="791" w:type="dxa"/>
            <w:noWrap w:val="0"/>
            <w:vAlign w:val="center"/>
          </w:tcPr>
          <w:p w14:paraId="65D882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F7E380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C4FA08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古代水军和近代海军专题展</w:t>
            </w:r>
          </w:p>
        </w:tc>
        <w:tc>
          <w:tcPr>
            <w:tcW w:w="2602" w:type="dxa"/>
            <w:noWrap w:val="0"/>
            <w:vAlign w:val="center"/>
          </w:tcPr>
          <w:p w14:paraId="7D8C6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中国人民解放军海军博物馆</w:t>
            </w:r>
          </w:p>
        </w:tc>
      </w:tr>
      <w:tr w14:paraId="6970E0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791" w:type="dxa"/>
            <w:noWrap w:val="0"/>
            <w:vAlign w:val="center"/>
          </w:tcPr>
          <w:p w14:paraId="25B1BC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27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14CDC1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37FDD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巾帼科技 创新未来</w:t>
            </w:r>
          </w:p>
          <w:p w14:paraId="346559C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——科技创新巾帼行动主题展</w:t>
            </w:r>
          </w:p>
        </w:tc>
        <w:tc>
          <w:tcPr>
            <w:tcW w:w="2602" w:type="dxa"/>
            <w:noWrap w:val="0"/>
            <w:vAlign w:val="center"/>
          </w:tcPr>
          <w:p w14:paraId="54CEBE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中国妇女儿童</w:t>
            </w:r>
          </w:p>
          <w:p w14:paraId="7BAA2B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6A5D9E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791" w:type="dxa"/>
            <w:noWrap w:val="0"/>
            <w:vAlign w:val="center"/>
          </w:tcPr>
          <w:p w14:paraId="1E9CF57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28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55F6553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4A5F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万里同心赴国难</w:t>
            </w:r>
          </w:p>
          <w:p w14:paraId="6F4BC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——海外华侨与抗日战争纪念特展</w:t>
            </w:r>
          </w:p>
        </w:tc>
        <w:tc>
          <w:tcPr>
            <w:tcW w:w="2602" w:type="dxa"/>
            <w:noWrap w:val="0"/>
            <w:vAlign w:val="center"/>
          </w:tcPr>
          <w:p w14:paraId="605658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中国华侨历史</w:t>
            </w:r>
          </w:p>
          <w:p w14:paraId="55234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4F6C48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0" w:hRule="atLeast"/>
        </w:trPr>
        <w:tc>
          <w:tcPr>
            <w:tcW w:w="791" w:type="dxa"/>
            <w:noWrap w:val="0"/>
            <w:vAlign w:val="center"/>
          </w:tcPr>
          <w:p w14:paraId="15D89B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29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5FA99F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北京</w:t>
            </w:r>
          </w:p>
        </w:tc>
        <w:tc>
          <w:tcPr>
            <w:tcW w:w="5147" w:type="dxa"/>
            <w:noWrap w:val="0"/>
            <w:vAlign w:val="center"/>
          </w:tcPr>
          <w:p w14:paraId="6164A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为人民抒怀 为时代放歌</w:t>
            </w:r>
          </w:p>
          <w:p w14:paraId="0205BC2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——中国电影2005-2025专题展</w:t>
            </w:r>
          </w:p>
        </w:tc>
        <w:tc>
          <w:tcPr>
            <w:tcW w:w="2602" w:type="dxa"/>
            <w:noWrap w:val="0"/>
            <w:vAlign w:val="center"/>
          </w:tcPr>
          <w:p w14:paraId="74F402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中国电影博物馆</w:t>
            </w:r>
          </w:p>
        </w:tc>
      </w:tr>
      <w:tr w14:paraId="466BFA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</w:trPr>
        <w:tc>
          <w:tcPr>
            <w:tcW w:w="791" w:type="dxa"/>
            <w:noWrap w:val="0"/>
            <w:vAlign w:val="center"/>
          </w:tcPr>
          <w:p w14:paraId="417259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F003AE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CB9AE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崇孝至善</w:t>
            </w:r>
          </w:p>
          <w:p w14:paraId="6E66AB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——北京民俗博物馆孝文化主题展</w:t>
            </w:r>
          </w:p>
        </w:tc>
        <w:tc>
          <w:tcPr>
            <w:tcW w:w="2602" w:type="dxa"/>
            <w:noWrap w:val="0"/>
            <w:vAlign w:val="center"/>
          </w:tcPr>
          <w:p w14:paraId="3CD2AE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北京民俗博物馆</w:t>
            </w:r>
          </w:p>
        </w:tc>
      </w:tr>
      <w:tr w14:paraId="457D0B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3" w:hRule="atLeast"/>
        </w:trPr>
        <w:tc>
          <w:tcPr>
            <w:tcW w:w="791" w:type="dxa"/>
            <w:noWrap w:val="0"/>
            <w:vAlign w:val="center"/>
          </w:tcPr>
          <w:p w14:paraId="64F82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31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03495D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天津</w:t>
            </w:r>
          </w:p>
        </w:tc>
        <w:tc>
          <w:tcPr>
            <w:tcW w:w="5147" w:type="dxa"/>
            <w:noWrap w:val="0"/>
            <w:vAlign w:val="center"/>
          </w:tcPr>
          <w:p w14:paraId="1F49B0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天开一统——秦汉文物主题展</w:t>
            </w:r>
          </w:p>
        </w:tc>
        <w:tc>
          <w:tcPr>
            <w:tcW w:w="2602" w:type="dxa"/>
            <w:noWrap w:val="0"/>
            <w:vAlign w:val="center"/>
          </w:tcPr>
          <w:p w14:paraId="17F5FC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天津博物馆</w:t>
            </w:r>
          </w:p>
        </w:tc>
      </w:tr>
      <w:tr w14:paraId="2B4A96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4" w:hRule="atLeast"/>
        </w:trPr>
        <w:tc>
          <w:tcPr>
            <w:tcW w:w="791" w:type="dxa"/>
            <w:noWrap w:val="0"/>
            <w:vAlign w:val="center"/>
          </w:tcPr>
          <w:p w14:paraId="64C1E37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32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F5210E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5A6B56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革命伴侣  伉俪情深——纪念周恩来邓颖超结婚100周年</w:t>
            </w:r>
          </w:p>
        </w:tc>
        <w:tc>
          <w:tcPr>
            <w:tcW w:w="2602" w:type="dxa"/>
            <w:noWrap w:val="0"/>
            <w:vAlign w:val="center"/>
          </w:tcPr>
          <w:p w14:paraId="05EF2F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周恩来邓颖超</w:t>
            </w:r>
          </w:p>
          <w:p w14:paraId="0599B9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</w:t>
            </w:r>
          </w:p>
        </w:tc>
      </w:tr>
      <w:tr w14:paraId="5CF709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9" w:hRule="atLeast"/>
        </w:trPr>
        <w:tc>
          <w:tcPr>
            <w:tcW w:w="791" w:type="dxa"/>
            <w:noWrap w:val="0"/>
            <w:vAlign w:val="center"/>
          </w:tcPr>
          <w:p w14:paraId="122DD25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33 </w:t>
            </w:r>
          </w:p>
        </w:tc>
        <w:tc>
          <w:tcPr>
            <w:tcW w:w="969" w:type="dxa"/>
            <w:noWrap w:val="0"/>
            <w:vAlign w:val="center"/>
          </w:tcPr>
          <w:p w14:paraId="68F48B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河北</w:t>
            </w:r>
          </w:p>
        </w:tc>
        <w:tc>
          <w:tcPr>
            <w:tcW w:w="5147" w:type="dxa"/>
            <w:noWrap w:val="0"/>
            <w:vAlign w:val="center"/>
          </w:tcPr>
          <w:p w14:paraId="1D88E9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一色万象——白瓷艺术展</w:t>
            </w:r>
          </w:p>
        </w:tc>
        <w:tc>
          <w:tcPr>
            <w:tcW w:w="2602" w:type="dxa"/>
            <w:noWrap w:val="0"/>
            <w:vAlign w:val="center"/>
          </w:tcPr>
          <w:p w14:paraId="126DAE4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河北博物院</w:t>
            </w:r>
          </w:p>
        </w:tc>
      </w:tr>
      <w:tr w14:paraId="2634D6D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57" w:hRule="atLeast"/>
        </w:trPr>
        <w:tc>
          <w:tcPr>
            <w:tcW w:w="791" w:type="dxa"/>
            <w:noWrap w:val="0"/>
            <w:vAlign w:val="center"/>
          </w:tcPr>
          <w:p w14:paraId="50B82D8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34 </w:t>
            </w:r>
          </w:p>
        </w:tc>
        <w:tc>
          <w:tcPr>
            <w:tcW w:w="969" w:type="dxa"/>
            <w:noWrap w:val="0"/>
            <w:vAlign w:val="center"/>
          </w:tcPr>
          <w:p w14:paraId="629F1E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山西</w:t>
            </w:r>
          </w:p>
        </w:tc>
        <w:tc>
          <w:tcPr>
            <w:tcW w:w="5147" w:type="dxa"/>
            <w:noWrap w:val="0"/>
            <w:vAlign w:val="center"/>
          </w:tcPr>
          <w:p w14:paraId="28308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家国天下——从《木兰辞》读中华文明多元一体格局</w:t>
            </w:r>
          </w:p>
        </w:tc>
        <w:tc>
          <w:tcPr>
            <w:tcW w:w="2602" w:type="dxa"/>
            <w:noWrap w:val="0"/>
            <w:vAlign w:val="center"/>
          </w:tcPr>
          <w:p w14:paraId="60E7A5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大同市博物馆</w:t>
            </w:r>
          </w:p>
        </w:tc>
      </w:tr>
      <w:tr w14:paraId="6A72569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791" w:type="dxa"/>
            <w:noWrap w:val="0"/>
            <w:vAlign w:val="center"/>
          </w:tcPr>
          <w:p w14:paraId="7676FF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35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5259F2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内蒙古</w:t>
            </w:r>
          </w:p>
        </w:tc>
        <w:tc>
          <w:tcPr>
            <w:tcW w:w="5147" w:type="dxa"/>
            <w:noWrap w:val="0"/>
            <w:vAlign w:val="center"/>
          </w:tcPr>
          <w:p w14:paraId="21CA82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风物长新 青城依旧</w:t>
            </w:r>
          </w:p>
          <w:p w14:paraId="48E710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——二十四节气展</w:t>
            </w:r>
          </w:p>
        </w:tc>
        <w:tc>
          <w:tcPr>
            <w:tcW w:w="2602" w:type="dxa"/>
            <w:noWrap w:val="0"/>
            <w:vAlign w:val="center"/>
          </w:tcPr>
          <w:p w14:paraId="51E699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内蒙古自然</w:t>
            </w:r>
          </w:p>
          <w:p w14:paraId="77ABF6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7A4325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7" w:hRule="atLeast"/>
        </w:trPr>
        <w:tc>
          <w:tcPr>
            <w:tcW w:w="791" w:type="dxa"/>
            <w:noWrap w:val="0"/>
            <w:vAlign w:val="center"/>
          </w:tcPr>
          <w:p w14:paraId="1DF29B7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BA3A0D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76C0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北疆文化</w:t>
            </w:r>
          </w:p>
          <w:p w14:paraId="4D21C6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——内蒙古居延遗址出土文物展</w:t>
            </w:r>
          </w:p>
        </w:tc>
        <w:tc>
          <w:tcPr>
            <w:tcW w:w="2602" w:type="dxa"/>
            <w:noWrap w:val="0"/>
            <w:vAlign w:val="center"/>
          </w:tcPr>
          <w:p w14:paraId="6AF0E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阿拉善博物馆</w:t>
            </w:r>
          </w:p>
        </w:tc>
      </w:tr>
      <w:tr w14:paraId="7842E1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86" w:hRule="atLeast"/>
        </w:trPr>
        <w:tc>
          <w:tcPr>
            <w:tcW w:w="791" w:type="dxa"/>
            <w:noWrap w:val="0"/>
            <w:vAlign w:val="center"/>
          </w:tcPr>
          <w:p w14:paraId="767722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37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2F878B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辽宁</w:t>
            </w:r>
          </w:p>
        </w:tc>
        <w:tc>
          <w:tcPr>
            <w:tcW w:w="5147" w:type="dxa"/>
            <w:noWrap w:val="0"/>
            <w:vAlign w:val="center"/>
          </w:tcPr>
          <w:p w14:paraId="68D051C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大漠鸣沙·山海有情</w:t>
            </w:r>
          </w:p>
          <w:p w14:paraId="737444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——在辽宁遇见敦煌</w:t>
            </w:r>
          </w:p>
        </w:tc>
        <w:tc>
          <w:tcPr>
            <w:tcW w:w="2602" w:type="dxa"/>
            <w:noWrap w:val="0"/>
            <w:vAlign w:val="center"/>
          </w:tcPr>
          <w:p w14:paraId="79A942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辽宁省博物馆</w:t>
            </w:r>
          </w:p>
        </w:tc>
      </w:tr>
      <w:tr w14:paraId="547CA8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80" w:hRule="atLeast"/>
        </w:trPr>
        <w:tc>
          <w:tcPr>
            <w:tcW w:w="791" w:type="dxa"/>
            <w:noWrap w:val="0"/>
            <w:vAlign w:val="center"/>
          </w:tcPr>
          <w:p w14:paraId="223868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38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C21F12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5ADEC68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一部英雄史赓续中华魂</w:t>
            </w:r>
          </w:p>
          <w:p w14:paraId="46A10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——纪念中国人民志愿军抗美援朝出国作战75周年专题展</w:t>
            </w:r>
          </w:p>
        </w:tc>
        <w:tc>
          <w:tcPr>
            <w:tcW w:w="2602" w:type="dxa"/>
            <w:noWrap w:val="0"/>
            <w:vAlign w:val="center"/>
          </w:tcPr>
          <w:p w14:paraId="1F59E9E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抗美援朝纪念馆（丹东市抗美援朝研究中心）</w:t>
            </w:r>
          </w:p>
        </w:tc>
      </w:tr>
      <w:tr w14:paraId="7A2B5F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8" w:hRule="atLeast"/>
        </w:trPr>
        <w:tc>
          <w:tcPr>
            <w:tcW w:w="791" w:type="dxa"/>
            <w:noWrap w:val="0"/>
            <w:vAlign w:val="center"/>
          </w:tcPr>
          <w:p w14:paraId="643A38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39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560B16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0F1FF4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铿锵奋进绽芳华——东北解放战争巾帼英模专题展览</w:t>
            </w:r>
          </w:p>
        </w:tc>
        <w:tc>
          <w:tcPr>
            <w:tcW w:w="2602" w:type="dxa"/>
            <w:noWrap w:val="0"/>
            <w:vAlign w:val="center"/>
          </w:tcPr>
          <w:p w14:paraId="5AE6B2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辽沈战役纪念馆</w:t>
            </w:r>
          </w:p>
        </w:tc>
      </w:tr>
      <w:tr w14:paraId="6217BC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7" w:hRule="atLeast"/>
        </w:trPr>
        <w:tc>
          <w:tcPr>
            <w:tcW w:w="791" w:type="dxa"/>
            <w:noWrap w:val="0"/>
            <w:vAlign w:val="center"/>
          </w:tcPr>
          <w:p w14:paraId="6D38F1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40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7208BE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黑龙江</w:t>
            </w:r>
          </w:p>
        </w:tc>
        <w:tc>
          <w:tcPr>
            <w:tcW w:w="5147" w:type="dxa"/>
            <w:noWrap w:val="0"/>
            <w:vAlign w:val="center"/>
          </w:tcPr>
          <w:p w14:paraId="1457A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黑水文脉——黑龙江历史文物陈列</w:t>
            </w:r>
          </w:p>
        </w:tc>
        <w:tc>
          <w:tcPr>
            <w:tcW w:w="2602" w:type="dxa"/>
            <w:noWrap w:val="0"/>
            <w:vAlign w:val="center"/>
          </w:tcPr>
          <w:p w14:paraId="3289523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黑龙江省博物馆</w:t>
            </w:r>
          </w:p>
        </w:tc>
      </w:tr>
      <w:tr w14:paraId="08811C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7" w:hRule="atLeast"/>
        </w:trPr>
        <w:tc>
          <w:tcPr>
            <w:tcW w:w="791" w:type="dxa"/>
            <w:noWrap w:val="0"/>
            <w:vAlign w:val="center"/>
          </w:tcPr>
          <w:p w14:paraId="14C667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41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73A480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30E90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想的是党 为的是国 强的是军</w:t>
            </w:r>
          </w:p>
          <w:p w14:paraId="3187BDA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——哈军工优良传统的传承与弘扬</w:t>
            </w:r>
          </w:p>
        </w:tc>
        <w:tc>
          <w:tcPr>
            <w:tcW w:w="2602" w:type="dxa"/>
            <w:noWrap w:val="0"/>
            <w:vAlign w:val="center"/>
          </w:tcPr>
          <w:p w14:paraId="258EDDE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哈军工纪念馆</w:t>
            </w:r>
          </w:p>
        </w:tc>
      </w:tr>
      <w:tr w14:paraId="6EF005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</w:trPr>
        <w:tc>
          <w:tcPr>
            <w:tcW w:w="791" w:type="dxa"/>
            <w:noWrap w:val="0"/>
            <w:vAlign w:val="center"/>
          </w:tcPr>
          <w:p w14:paraId="7E43B8D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42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4A0120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</w:t>
            </w:r>
          </w:p>
        </w:tc>
        <w:tc>
          <w:tcPr>
            <w:tcW w:w="5147" w:type="dxa"/>
            <w:noWrap w:val="0"/>
            <w:vAlign w:val="center"/>
          </w:tcPr>
          <w:p w14:paraId="5D82F5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龙腾中国</w:t>
            </w:r>
          </w:p>
          <w:p w14:paraId="7F1EE3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——红山古国文明考古特展</w:t>
            </w:r>
          </w:p>
        </w:tc>
        <w:tc>
          <w:tcPr>
            <w:tcW w:w="2602" w:type="dxa"/>
            <w:noWrap w:val="0"/>
            <w:vAlign w:val="center"/>
          </w:tcPr>
          <w:p w14:paraId="053D54A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上海博物馆</w:t>
            </w:r>
          </w:p>
        </w:tc>
      </w:tr>
      <w:tr w14:paraId="5069FDF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33" w:hRule="atLeast"/>
        </w:trPr>
        <w:tc>
          <w:tcPr>
            <w:tcW w:w="791" w:type="dxa"/>
            <w:noWrap w:val="0"/>
            <w:vAlign w:val="center"/>
          </w:tcPr>
          <w:p w14:paraId="4FA831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43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ED0059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09E8D8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为了民族的解放与进步</w:t>
            </w:r>
          </w:p>
          <w:p w14:paraId="3E42C8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——革命文物中的复旦和复旦人</w:t>
            </w:r>
          </w:p>
        </w:tc>
        <w:tc>
          <w:tcPr>
            <w:tcW w:w="2602" w:type="dxa"/>
            <w:noWrap w:val="0"/>
            <w:vAlign w:val="center"/>
          </w:tcPr>
          <w:p w14:paraId="66F663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中国共产党第一次全国代表大会纪念馆、复旦大学博物馆</w:t>
            </w:r>
          </w:p>
        </w:tc>
      </w:tr>
      <w:tr w14:paraId="45C4A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7" w:hRule="atLeast"/>
        </w:trPr>
        <w:tc>
          <w:tcPr>
            <w:tcW w:w="791" w:type="dxa"/>
            <w:noWrap w:val="0"/>
            <w:vAlign w:val="center"/>
          </w:tcPr>
          <w:p w14:paraId="110380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746B0E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99CDA0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时代强音</w:t>
            </w:r>
          </w:p>
          <w:p w14:paraId="3865217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——中国左翼文化运动文物史料展</w:t>
            </w:r>
          </w:p>
        </w:tc>
        <w:tc>
          <w:tcPr>
            <w:tcW w:w="2602" w:type="dxa"/>
            <w:noWrap w:val="0"/>
            <w:vAlign w:val="center"/>
          </w:tcPr>
          <w:p w14:paraId="4A8BEAD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上海鲁迅纪念馆</w:t>
            </w:r>
          </w:p>
        </w:tc>
      </w:tr>
      <w:tr w14:paraId="267067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4" w:hRule="atLeast"/>
        </w:trPr>
        <w:tc>
          <w:tcPr>
            <w:tcW w:w="791" w:type="dxa"/>
            <w:noWrap w:val="0"/>
            <w:vAlign w:val="center"/>
          </w:tcPr>
          <w:p w14:paraId="0000F1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45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5FC60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101AF8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古滇寻踪：中华文明“多元一体”系列展·叁</w:t>
            </w:r>
          </w:p>
        </w:tc>
        <w:tc>
          <w:tcPr>
            <w:tcW w:w="2602" w:type="dxa"/>
            <w:noWrap w:val="0"/>
            <w:vAlign w:val="center"/>
          </w:tcPr>
          <w:p w14:paraId="27F38C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上海中国航海博物馆</w:t>
            </w:r>
          </w:p>
        </w:tc>
      </w:tr>
      <w:tr w14:paraId="7E94E5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89" w:hRule="atLeast"/>
        </w:trPr>
        <w:tc>
          <w:tcPr>
            <w:tcW w:w="791" w:type="dxa"/>
            <w:noWrap w:val="0"/>
            <w:vAlign w:val="center"/>
          </w:tcPr>
          <w:p w14:paraId="5EF981A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4030E3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0A0AD7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为有牺牲多壮志 敢教日月换新天——龙华英烈文物展</w:t>
            </w:r>
          </w:p>
        </w:tc>
        <w:tc>
          <w:tcPr>
            <w:tcW w:w="2602" w:type="dxa"/>
            <w:noWrap w:val="0"/>
            <w:vAlign w:val="center"/>
          </w:tcPr>
          <w:p w14:paraId="6C5CE65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上海市龙华烈士陵园（龙华烈士纪念馆、上海市烈士纪念设施保护中心）</w:t>
            </w:r>
          </w:p>
        </w:tc>
      </w:tr>
      <w:tr w14:paraId="5A564A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9" w:hRule="atLeast"/>
        </w:trPr>
        <w:tc>
          <w:tcPr>
            <w:tcW w:w="791" w:type="dxa"/>
            <w:noWrap w:val="0"/>
            <w:vAlign w:val="center"/>
          </w:tcPr>
          <w:p w14:paraId="611631D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47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490BBE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江苏</w:t>
            </w:r>
          </w:p>
        </w:tc>
        <w:tc>
          <w:tcPr>
            <w:tcW w:w="5147" w:type="dxa"/>
            <w:noWrap w:val="0"/>
            <w:vAlign w:val="center"/>
          </w:tcPr>
          <w:p w14:paraId="0128E7C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流动的文化——《中国大运河史诗图卷》数字展</w:t>
            </w:r>
          </w:p>
        </w:tc>
        <w:tc>
          <w:tcPr>
            <w:tcW w:w="2602" w:type="dxa"/>
            <w:noWrap w:val="0"/>
            <w:vAlign w:val="center"/>
          </w:tcPr>
          <w:p w14:paraId="78954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扬州中国大运河博物馆</w:t>
            </w:r>
          </w:p>
        </w:tc>
      </w:tr>
      <w:tr w14:paraId="1BCDF7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</w:trPr>
        <w:tc>
          <w:tcPr>
            <w:tcW w:w="791" w:type="dxa"/>
            <w:noWrap w:val="0"/>
            <w:vAlign w:val="center"/>
          </w:tcPr>
          <w:p w14:paraId="392964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48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F774B4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5DE280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永恒的记忆——南京大屠杀文献展</w:t>
            </w:r>
          </w:p>
        </w:tc>
        <w:tc>
          <w:tcPr>
            <w:tcW w:w="2602" w:type="dxa"/>
            <w:noWrap w:val="0"/>
            <w:vAlign w:val="center"/>
          </w:tcPr>
          <w:p w14:paraId="622A32A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侵华日军南京大屠杀遇难同胞</w:t>
            </w:r>
          </w:p>
          <w:p w14:paraId="32226A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</w:t>
            </w:r>
          </w:p>
        </w:tc>
      </w:tr>
      <w:tr w14:paraId="31A46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791" w:type="dxa"/>
            <w:noWrap w:val="0"/>
            <w:vAlign w:val="center"/>
          </w:tcPr>
          <w:p w14:paraId="55B751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49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DEAEC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4D5714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决胜密码——淮海战役文物史料展</w:t>
            </w:r>
          </w:p>
        </w:tc>
        <w:tc>
          <w:tcPr>
            <w:tcW w:w="2602" w:type="dxa"/>
            <w:noWrap w:val="0"/>
            <w:vAlign w:val="center"/>
          </w:tcPr>
          <w:p w14:paraId="5EACE2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淮海战役烈士纪念塔管理中心（淮海战役</w:t>
            </w:r>
          </w:p>
          <w:p w14:paraId="741209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纪念馆）</w:t>
            </w:r>
          </w:p>
        </w:tc>
      </w:tr>
      <w:tr w14:paraId="1602F6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5" w:hRule="atLeast"/>
        </w:trPr>
        <w:tc>
          <w:tcPr>
            <w:tcW w:w="791" w:type="dxa"/>
            <w:noWrap w:val="0"/>
            <w:vAlign w:val="center"/>
          </w:tcPr>
          <w:p w14:paraId="6F8410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EE5A9A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F8E11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江之永矣——江南地域早期文明</w:t>
            </w:r>
          </w:p>
          <w:p w14:paraId="31601E0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特展</w:t>
            </w:r>
          </w:p>
        </w:tc>
        <w:tc>
          <w:tcPr>
            <w:tcW w:w="2602" w:type="dxa"/>
            <w:noWrap w:val="0"/>
            <w:vAlign w:val="center"/>
          </w:tcPr>
          <w:p w14:paraId="1697E9B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南京市博物总馆(南京市博物馆)</w:t>
            </w:r>
          </w:p>
        </w:tc>
      </w:tr>
      <w:tr w14:paraId="345B0C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0" w:hRule="atLeast"/>
        </w:trPr>
        <w:tc>
          <w:tcPr>
            <w:tcW w:w="791" w:type="dxa"/>
            <w:noWrap w:val="0"/>
            <w:vAlign w:val="center"/>
          </w:tcPr>
          <w:p w14:paraId="07C6B6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51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E4A3BA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BC0D6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物勒工名——历代刻工与苏州碑刻技艺的传承与辉煌</w:t>
            </w:r>
          </w:p>
        </w:tc>
        <w:tc>
          <w:tcPr>
            <w:tcW w:w="2602" w:type="dxa"/>
            <w:noWrap w:val="0"/>
            <w:vAlign w:val="center"/>
          </w:tcPr>
          <w:p w14:paraId="40CF46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苏州碑刻博物馆</w:t>
            </w:r>
          </w:p>
        </w:tc>
      </w:tr>
      <w:tr w14:paraId="6683FE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</w:trPr>
        <w:tc>
          <w:tcPr>
            <w:tcW w:w="791" w:type="dxa"/>
            <w:noWrap w:val="0"/>
            <w:vAlign w:val="center"/>
          </w:tcPr>
          <w:p w14:paraId="1D7C5D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52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106D87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0A229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系好人生第一扣</w:t>
            </w:r>
          </w:p>
          <w:p w14:paraId="35FB3BE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——周恩来励志故事展</w:t>
            </w:r>
          </w:p>
        </w:tc>
        <w:tc>
          <w:tcPr>
            <w:tcW w:w="2602" w:type="dxa"/>
            <w:noWrap w:val="0"/>
            <w:vAlign w:val="center"/>
          </w:tcPr>
          <w:p w14:paraId="14AE68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周恩来纪念馆</w:t>
            </w:r>
          </w:p>
        </w:tc>
      </w:tr>
      <w:tr w14:paraId="7FFE4D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791" w:type="dxa"/>
            <w:noWrap w:val="0"/>
            <w:vAlign w:val="center"/>
          </w:tcPr>
          <w:p w14:paraId="047C606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53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055A5B8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浙江</w:t>
            </w:r>
          </w:p>
        </w:tc>
        <w:tc>
          <w:tcPr>
            <w:tcW w:w="5147" w:type="dxa"/>
            <w:noWrap w:val="0"/>
            <w:vAlign w:val="center"/>
          </w:tcPr>
          <w:p w14:paraId="50FEEE2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北上！北上！——中国工农红军北上抗日先遣队暨挺进师特展</w:t>
            </w:r>
          </w:p>
        </w:tc>
        <w:tc>
          <w:tcPr>
            <w:tcW w:w="2602" w:type="dxa"/>
            <w:noWrap w:val="0"/>
            <w:vAlign w:val="center"/>
          </w:tcPr>
          <w:p w14:paraId="08F9BC4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浙江省博物馆</w:t>
            </w:r>
          </w:p>
        </w:tc>
      </w:tr>
      <w:tr w14:paraId="41B85D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9" w:hRule="atLeast"/>
        </w:trPr>
        <w:tc>
          <w:tcPr>
            <w:tcW w:w="791" w:type="dxa"/>
            <w:noWrap w:val="0"/>
            <w:vAlign w:val="center"/>
          </w:tcPr>
          <w:p w14:paraId="08CA0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7EBD18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24AB48F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草原丝绸之路上的契丹王朝</w:t>
            </w:r>
          </w:p>
        </w:tc>
        <w:tc>
          <w:tcPr>
            <w:tcW w:w="2602" w:type="dxa"/>
            <w:noWrap w:val="0"/>
            <w:vAlign w:val="center"/>
          </w:tcPr>
          <w:p w14:paraId="26324A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中国丝绸博物馆</w:t>
            </w:r>
          </w:p>
        </w:tc>
      </w:tr>
      <w:tr w14:paraId="5BB37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8" w:hRule="atLeast"/>
        </w:trPr>
        <w:tc>
          <w:tcPr>
            <w:tcW w:w="791" w:type="dxa"/>
            <w:noWrap w:val="0"/>
            <w:vAlign w:val="center"/>
          </w:tcPr>
          <w:p w14:paraId="2B383B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55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E1BC438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7BBC6A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徜徉自然之境</w:t>
            </w:r>
          </w:p>
          <w:p w14:paraId="50904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——两岸博物绘画大师的艺绘人生</w:t>
            </w:r>
          </w:p>
        </w:tc>
        <w:tc>
          <w:tcPr>
            <w:tcW w:w="2602" w:type="dxa"/>
            <w:noWrap w:val="0"/>
            <w:vAlign w:val="center"/>
          </w:tcPr>
          <w:p w14:paraId="034F2C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浙江自然博物院</w:t>
            </w:r>
          </w:p>
        </w:tc>
      </w:tr>
      <w:tr w14:paraId="0D16AE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791" w:type="dxa"/>
            <w:noWrap w:val="0"/>
            <w:vAlign w:val="center"/>
          </w:tcPr>
          <w:p w14:paraId="68FDB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4FC0A00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4A57E5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河海相依 多元和合：元代多民族融合背景下的杭州与泉州</w:t>
            </w:r>
          </w:p>
        </w:tc>
        <w:tc>
          <w:tcPr>
            <w:tcW w:w="2602" w:type="dxa"/>
            <w:noWrap w:val="0"/>
            <w:vAlign w:val="center"/>
          </w:tcPr>
          <w:p w14:paraId="21147E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杭州博物馆（杭州博物院&lt;筹&gt;）</w:t>
            </w:r>
          </w:p>
        </w:tc>
      </w:tr>
      <w:tr w14:paraId="109BFC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3" w:hRule="atLeast"/>
        </w:trPr>
        <w:tc>
          <w:tcPr>
            <w:tcW w:w="791" w:type="dxa"/>
            <w:noWrap w:val="0"/>
            <w:vAlign w:val="center"/>
          </w:tcPr>
          <w:p w14:paraId="583B6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57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726ADA9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安徽</w:t>
            </w:r>
          </w:p>
        </w:tc>
        <w:tc>
          <w:tcPr>
            <w:tcW w:w="5147" w:type="dxa"/>
            <w:noWrap w:val="0"/>
            <w:vAlign w:val="center"/>
          </w:tcPr>
          <w:p w14:paraId="23C08A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文明先锋——中国早期文明“古国时代”第一阶段的代表</w:t>
            </w:r>
          </w:p>
        </w:tc>
        <w:tc>
          <w:tcPr>
            <w:tcW w:w="2602" w:type="dxa"/>
            <w:noWrap w:val="0"/>
            <w:vAlign w:val="center"/>
          </w:tcPr>
          <w:p w14:paraId="0D7259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含山县凌家滩遗址管理处、含山博物馆</w:t>
            </w:r>
          </w:p>
        </w:tc>
      </w:tr>
      <w:tr w14:paraId="27FAA0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5" w:hRule="atLeast"/>
        </w:trPr>
        <w:tc>
          <w:tcPr>
            <w:tcW w:w="791" w:type="dxa"/>
            <w:noWrap w:val="0"/>
            <w:vAlign w:val="center"/>
          </w:tcPr>
          <w:p w14:paraId="7F1E8A7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58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BB9311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3A2EC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积厚流光</w:t>
            </w:r>
          </w:p>
          <w:p w14:paraId="1BC7600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——淮河中游地区古代科技文物展</w:t>
            </w:r>
          </w:p>
        </w:tc>
        <w:tc>
          <w:tcPr>
            <w:tcW w:w="2602" w:type="dxa"/>
            <w:noWrap w:val="0"/>
            <w:vAlign w:val="center"/>
          </w:tcPr>
          <w:p w14:paraId="037962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阜阳市博物馆</w:t>
            </w:r>
          </w:p>
        </w:tc>
      </w:tr>
      <w:tr w14:paraId="5E5F74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0" w:hRule="atLeast"/>
        </w:trPr>
        <w:tc>
          <w:tcPr>
            <w:tcW w:w="791" w:type="dxa"/>
            <w:noWrap w:val="0"/>
            <w:vAlign w:val="center"/>
          </w:tcPr>
          <w:p w14:paraId="6987D9B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59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B873EFC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E5086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山野来风</w:t>
            </w:r>
          </w:p>
          <w:p w14:paraId="1C1500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——黄梅戏文化的传承与发展</w:t>
            </w:r>
          </w:p>
        </w:tc>
        <w:tc>
          <w:tcPr>
            <w:tcW w:w="2602" w:type="dxa"/>
            <w:noWrap w:val="0"/>
            <w:vAlign w:val="center"/>
          </w:tcPr>
          <w:p w14:paraId="2F1585E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安徽中国黄梅戏博物馆（安庆</w:t>
            </w:r>
          </w:p>
          <w:p w14:paraId="03DBD8E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博物馆）</w:t>
            </w:r>
          </w:p>
        </w:tc>
      </w:tr>
      <w:tr w14:paraId="1FBFDB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4" w:hRule="atLeast"/>
        </w:trPr>
        <w:tc>
          <w:tcPr>
            <w:tcW w:w="791" w:type="dxa"/>
            <w:noWrap w:val="0"/>
            <w:vAlign w:val="center"/>
          </w:tcPr>
          <w:p w14:paraId="222562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C21B3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3EC19C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大漆</w:t>
            </w:r>
          </w:p>
          <w:p w14:paraId="7BF3D4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——长三角漆器艺术与文化特展</w:t>
            </w:r>
          </w:p>
        </w:tc>
        <w:tc>
          <w:tcPr>
            <w:tcW w:w="2602" w:type="dxa"/>
            <w:noWrap w:val="0"/>
            <w:vAlign w:val="center"/>
          </w:tcPr>
          <w:p w14:paraId="10CCD4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淮北市博物馆、安徽博物院</w:t>
            </w:r>
          </w:p>
        </w:tc>
      </w:tr>
      <w:tr w14:paraId="32E2EE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15" w:hRule="atLeast"/>
        </w:trPr>
        <w:tc>
          <w:tcPr>
            <w:tcW w:w="791" w:type="dxa"/>
            <w:noWrap w:val="0"/>
            <w:vAlign w:val="center"/>
          </w:tcPr>
          <w:p w14:paraId="21286A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61 </w:t>
            </w:r>
          </w:p>
        </w:tc>
        <w:tc>
          <w:tcPr>
            <w:tcW w:w="969" w:type="dxa"/>
            <w:noWrap w:val="0"/>
            <w:vAlign w:val="center"/>
          </w:tcPr>
          <w:p w14:paraId="58BD71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福建</w:t>
            </w:r>
          </w:p>
        </w:tc>
        <w:tc>
          <w:tcPr>
            <w:tcW w:w="5147" w:type="dxa"/>
            <w:noWrap w:val="0"/>
            <w:vAlign w:val="center"/>
          </w:tcPr>
          <w:p w14:paraId="627E65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default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初见如故</w:t>
            </w:r>
          </w:p>
          <w:p w14:paraId="5D164EE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——福建博物院馆藏精品文物首展</w:t>
            </w:r>
          </w:p>
        </w:tc>
        <w:tc>
          <w:tcPr>
            <w:tcW w:w="2602" w:type="dxa"/>
            <w:noWrap w:val="0"/>
            <w:vAlign w:val="center"/>
          </w:tcPr>
          <w:p w14:paraId="2FAC945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福建博物院</w:t>
            </w:r>
          </w:p>
        </w:tc>
      </w:tr>
      <w:tr w14:paraId="16E7EF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8" w:hRule="atLeast"/>
        </w:trPr>
        <w:tc>
          <w:tcPr>
            <w:tcW w:w="791" w:type="dxa"/>
            <w:noWrap w:val="0"/>
            <w:vAlign w:val="center"/>
          </w:tcPr>
          <w:p w14:paraId="18BC495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62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30F65C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江西</w:t>
            </w:r>
          </w:p>
        </w:tc>
        <w:tc>
          <w:tcPr>
            <w:tcW w:w="5147" w:type="dxa"/>
            <w:noWrap w:val="0"/>
            <w:vAlign w:val="center"/>
          </w:tcPr>
          <w:p w14:paraId="50845E1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山谷雅集</w:t>
            </w:r>
          </w:p>
          <w:p w14:paraId="09D6A08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——黄庭坚诞辰980周年特展</w:t>
            </w:r>
          </w:p>
        </w:tc>
        <w:tc>
          <w:tcPr>
            <w:tcW w:w="2602" w:type="dxa"/>
            <w:noWrap w:val="0"/>
            <w:vAlign w:val="center"/>
          </w:tcPr>
          <w:p w14:paraId="5D70B6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江西省博物馆</w:t>
            </w:r>
          </w:p>
        </w:tc>
      </w:tr>
      <w:tr w14:paraId="7F6C5E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791" w:type="dxa"/>
            <w:noWrap w:val="0"/>
            <w:vAlign w:val="center"/>
          </w:tcPr>
          <w:p w14:paraId="61FB17E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63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42F36A1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CC3790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铁军出征</w:t>
            </w:r>
          </w:p>
        </w:tc>
        <w:tc>
          <w:tcPr>
            <w:tcW w:w="2602" w:type="dxa"/>
            <w:noWrap w:val="0"/>
            <w:vAlign w:val="center"/>
          </w:tcPr>
          <w:p w14:paraId="211026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南昌新四军军部旧址陈列馆</w:t>
            </w:r>
          </w:p>
        </w:tc>
      </w:tr>
      <w:tr w14:paraId="7B0F9C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</w:trPr>
        <w:tc>
          <w:tcPr>
            <w:tcW w:w="791" w:type="dxa"/>
            <w:noWrap w:val="0"/>
            <w:vAlign w:val="center"/>
          </w:tcPr>
          <w:p w14:paraId="63D315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A0E29A6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340C18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青花上河图</w:t>
            </w:r>
          </w:p>
        </w:tc>
        <w:tc>
          <w:tcPr>
            <w:tcW w:w="2602" w:type="dxa"/>
            <w:noWrap w:val="0"/>
            <w:vAlign w:val="center"/>
          </w:tcPr>
          <w:p w14:paraId="7796FF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景德镇御窑</w:t>
            </w:r>
          </w:p>
          <w:p w14:paraId="7E2606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博物院</w:t>
            </w:r>
          </w:p>
        </w:tc>
      </w:tr>
      <w:tr w14:paraId="231FBD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70" w:hRule="atLeast"/>
        </w:trPr>
        <w:tc>
          <w:tcPr>
            <w:tcW w:w="791" w:type="dxa"/>
            <w:noWrap w:val="0"/>
            <w:vAlign w:val="center"/>
          </w:tcPr>
          <w:p w14:paraId="745AA8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65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3AE8D64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山东</w:t>
            </w:r>
          </w:p>
        </w:tc>
        <w:tc>
          <w:tcPr>
            <w:tcW w:w="5147" w:type="dxa"/>
            <w:noWrap w:val="0"/>
            <w:vAlign w:val="center"/>
          </w:tcPr>
          <w:p w14:paraId="07AEFE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百年风雨万里侨路——旅俄华侨的历史记忆</w:t>
            </w:r>
          </w:p>
        </w:tc>
        <w:tc>
          <w:tcPr>
            <w:tcW w:w="2602" w:type="dxa"/>
            <w:noWrap w:val="0"/>
            <w:vAlign w:val="center"/>
          </w:tcPr>
          <w:p w14:paraId="2AD98C8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山东博物馆、山东华侨博物馆、黑河旅俄华侨</w:t>
            </w:r>
          </w:p>
          <w:p w14:paraId="4841CD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</w:t>
            </w:r>
          </w:p>
        </w:tc>
      </w:tr>
      <w:tr w14:paraId="67EBDF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1" w:hRule="atLeast"/>
        </w:trPr>
        <w:tc>
          <w:tcPr>
            <w:tcW w:w="791" w:type="dxa"/>
            <w:noWrap w:val="0"/>
            <w:vAlign w:val="center"/>
          </w:tcPr>
          <w:p w14:paraId="30104DE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4E29455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DDCBE1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典·阅——青岛市博物馆藏国家</w:t>
            </w:r>
          </w:p>
          <w:p w14:paraId="72720CA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珍贵古籍展</w:t>
            </w:r>
          </w:p>
        </w:tc>
        <w:tc>
          <w:tcPr>
            <w:tcW w:w="2602" w:type="dxa"/>
            <w:noWrap w:val="0"/>
            <w:vAlign w:val="center"/>
          </w:tcPr>
          <w:p w14:paraId="713D16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青岛市博物馆</w:t>
            </w:r>
          </w:p>
        </w:tc>
      </w:tr>
      <w:tr w14:paraId="529881F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23" w:hRule="atLeast"/>
        </w:trPr>
        <w:tc>
          <w:tcPr>
            <w:tcW w:w="791" w:type="dxa"/>
            <w:noWrap w:val="0"/>
            <w:vAlign w:val="center"/>
          </w:tcPr>
          <w:p w14:paraId="7C8695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67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5609437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26E84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吉金光华</w:t>
            </w:r>
          </w:p>
          <w:p w14:paraId="707724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——鲁川渝云贵桂青铜文化臻萃展</w:t>
            </w:r>
          </w:p>
        </w:tc>
        <w:tc>
          <w:tcPr>
            <w:tcW w:w="2602" w:type="dxa"/>
            <w:noWrap w:val="0"/>
            <w:vAlign w:val="center"/>
          </w:tcPr>
          <w:p w14:paraId="451E7B1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青州市博物馆</w:t>
            </w:r>
          </w:p>
        </w:tc>
      </w:tr>
      <w:tr w14:paraId="02F3B7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2" w:hRule="atLeast"/>
        </w:trPr>
        <w:tc>
          <w:tcPr>
            <w:tcW w:w="791" w:type="dxa"/>
            <w:noWrap w:val="0"/>
            <w:vAlign w:val="center"/>
          </w:tcPr>
          <w:p w14:paraId="2EA58A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68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552CD5F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河南</w:t>
            </w:r>
          </w:p>
        </w:tc>
        <w:tc>
          <w:tcPr>
            <w:tcW w:w="5147" w:type="dxa"/>
            <w:noWrap w:val="0"/>
            <w:vAlign w:val="center"/>
          </w:tcPr>
          <w:p w14:paraId="31F84DA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瓷·源——馆藏青釉瓷尊专题展</w:t>
            </w:r>
          </w:p>
        </w:tc>
        <w:tc>
          <w:tcPr>
            <w:tcW w:w="2602" w:type="dxa"/>
            <w:noWrap w:val="0"/>
            <w:vAlign w:val="center"/>
          </w:tcPr>
          <w:p w14:paraId="4333C0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郑州博物馆</w:t>
            </w:r>
          </w:p>
        </w:tc>
      </w:tr>
      <w:tr w14:paraId="30C4EA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8" w:hRule="atLeast"/>
        </w:trPr>
        <w:tc>
          <w:tcPr>
            <w:tcW w:w="791" w:type="dxa"/>
            <w:noWrap w:val="0"/>
            <w:vAlign w:val="center"/>
          </w:tcPr>
          <w:p w14:paraId="1551C1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69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44996AF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5DFB8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丝路华章——唐代青花瓷瑰宝展</w:t>
            </w:r>
          </w:p>
        </w:tc>
        <w:tc>
          <w:tcPr>
            <w:tcW w:w="2602" w:type="dxa"/>
            <w:noWrap w:val="0"/>
            <w:vAlign w:val="center"/>
          </w:tcPr>
          <w:p w14:paraId="48EAA7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河南南水北调</w:t>
            </w:r>
          </w:p>
          <w:p w14:paraId="6B1169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025F3FE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3" w:hRule="atLeast"/>
        </w:trPr>
        <w:tc>
          <w:tcPr>
            <w:tcW w:w="791" w:type="dxa"/>
            <w:noWrap w:val="0"/>
            <w:vAlign w:val="center"/>
          </w:tcPr>
          <w:p w14:paraId="5395D6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EABC32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166350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武则天与法门寺</w:t>
            </w:r>
          </w:p>
          <w:p w14:paraId="2EC2CF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——唐代精品文物特展</w:t>
            </w:r>
          </w:p>
        </w:tc>
        <w:tc>
          <w:tcPr>
            <w:tcW w:w="2602" w:type="dxa"/>
            <w:noWrap w:val="0"/>
            <w:vAlign w:val="center"/>
          </w:tcPr>
          <w:p w14:paraId="6432CA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洛阳博物馆</w:t>
            </w:r>
          </w:p>
        </w:tc>
      </w:tr>
      <w:tr w14:paraId="7786A55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04" w:hRule="atLeast"/>
        </w:trPr>
        <w:tc>
          <w:tcPr>
            <w:tcW w:w="791" w:type="dxa"/>
            <w:noWrap w:val="0"/>
            <w:vAlign w:val="center"/>
          </w:tcPr>
          <w:p w14:paraId="1492D9B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71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5073DA9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湖北</w:t>
            </w:r>
          </w:p>
        </w:tc>
        <w:tc>
          <w:tcPr>
            <w:tcW w:w="5147" w:type="dxa"/>
            <w:noWrap w:val="0"/>
            <w:vAlign w:val="center"/>
          </w:tcPr>
          <w:p w14:paraId="648A65D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砥柱中原——纪念中国人民抗日战争胜利80周年湖北革命文物</w:t>
            </w:r>
          </w:p>
          <w:p w14:paraId="66C704A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主题联展</w:t>
            </w:r>
          </w:p>
        </w:tc>
        <w:tc>
          <w:tcPr>
            <w:tcW w:w="2602" w:type="dxa"/>
            <w:noWrap w:val="0"/>
            <w:vAlign w:val="center"/>
          </w:tcPr>
          <w:p w14:paraId="61A2E4C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武汉革命博物馆</w:t>
            </w:r>
          </w:p>
        </w:tc>
      </w:tr>
      <w:tr w14:paraId="1A9520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20" w:hRule="atLeast"/>
        </w:trPr>
        <w:tc>
          <w:tcPr>
            <w:tcW w:w="791" w:type="dxa"/>
            <w:noWrap w:val="0"/>
            <w:vAlign w:val="center"/>
          </w:tcPr>
          <w:p w14:paraId="2D32583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72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4DBCDD6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BE085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伟大先驱——孙中山先生逝世100周年特展</w:t>
            </w:r>
          </w:p>
        </w:tc>
        <w:tc>
          <w:tcPr>
            <w:tcW w:w="2602" w:type="dxa"/>
            <w:noWrap w:val="0"/>
            <w:vAlign w:val="center"/>
          </w:tcPr>
          <w:p w14:paraId="27C61B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辛亥革命博物院（辛亥革命武昌起义纪念馆）</w:t>
            </w:r>
          </w:p>
        </w:tc>
      </w:tr>
      <w:tr w14:paraId="0C2111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3" w:hRule="atLeast"/>
        </w:trPr>
        <w:tc>
          <w:tcPr>
            <w:tcW w:w="791" w:type="dxa"/>
            <w:noWrap w:val="0"/>
            <w:vAlign w:val="center"/>
          </w:tcPr>
          <w:p w14:paraId="2D13A4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73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1A225D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广东</w:t>
            </w:r>
          </w:p>
        </w:tc>
        <w:tc>
          <w:tcPr>
            <w:tcW w:w="5147" w:type="dxa"/>
            <w:noWrap w:val="0"/>
            <w:vAlign w:val="center"/>
          </w:tcPr>
          <w:p w14:paraId="42B2D17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百年湾区情——粤港澳大湾区近现代文物展</w:t>
            </w:r>
          </w:p>
        </w:tc>
        <w:tc>
          <w:tcPr>
            <w:tcW w:w="2602" w:type="dxa"/>
            <w:noWrap w:val="0"/>
            <w:vAlign w:val="center"/>
          </w:tcPr>
          <w:p w14:paraId="414F2EC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广东省博物馆（广州鲁迅</w:t>
            </w:r>
          </w:p>
          <w:p w14:paraId="3217832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纪念馆）</w:t>
            </w:r>
          </w:p>
        </w:tc>
      </w:tr>
      <w:tr w14:paraId="509585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3" w:hRule="atLeast"/>
        </w:trPr>
        <w:tc>
          <w:tcPr>
            <w:tcW w:w="791" w:type="dxa"/>
            <w:noWrap w:val="0"/>
            <w:vAlign w:val="center"/>
          </w:tcPr>
          <w:p w14:paraId="0B3DC2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444D2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0C27F8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福禄寿喜——广州博物馆藏吉祥</w:t>
            </w:r>
          </w:p>
          <w:p w14:paraId="030DA4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文物展</w:t>
            </w:r>
          </w:p>
        </w:tc>
        <w:tc>
          <w:tcPr>
            <w:tcW w:w="2602" w:type="dxa"/>
            <w:noWrap w:val="0"/>
            <w:vAlign w:val="center"/>
          </w:tcPr>
          <w:p w14:paraId="714CD8D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广州博物馆</w:t>
            </w:r>
          </w:p>
        </w:tc>
      </w:tr>
      <w:tr w14:paraId="47B5A4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40" w:hRule="atLeast"/>
        </w:trPr>
        <w:tc>
          <w:tcPr>
            <w:tcW w:w="791" w:type="dxa"/>
            <w:noWrap w:val="0"/>
            <w:vAlign w:val="center"/>
          </w:tcPr>
          <w:p w14:paraId="60C34F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75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3D2FED1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02F6F2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看见岭南——广东省入选全国十大考古新发现成果展</w:t>
            </w:r>
          </w:p>
        </w:tc>
        <w:tc>
          <w:tcPr>
            <w:tcW w:w="2602" w:type="dxa"/>
            <w:noWrap w:val="0"/>
            <w:vAlign w:val="center"/>
          </w:tcPr>
          <w:p w14:paraId="2B2B7F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南越王博物院（西汉南越国史研究中心）</w:t>
            </w:r>
          </w:p>
        </w:tc>
      </w:tr>
      <w:tr w14:paraId="1CFE91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atLeast"/>
        </w:trPr>
        <w:tc>
          <w:tcPr>
            <w:tcW w:w="791" w:type="dxa"/>
            <w:noWrap w:val="0"/>
            <w:vAlign w:val="center"/>
          </w:tcPr>
          <w:p w14:paraId="7CBF64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76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193BEF9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C91635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水下华章——广东水下文化遗产</w:t>
            </w:r>
          </w:p>
          <w:p w14:paraId="12FCF24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保护半世纪</w:t>
            </w:r>
          </w:p>
        </w:tc>
        <w:tc>
          <w:tcPr>
            <w:tcW w:w="2602" w:type="dxa"/>
            <w:noWrap w:val="0"/>
            <w:vAlign w:val="center"/>
          </w:tcPr>
          <w:p w14:paraId="0CB47FC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广东海上丝绸之路博物馆</w:t>
            </w:r>
          </w:p>
        </w:tc>
      </w:tr>
      <w:tr w14:paraId="156D41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4" w:hRule="atLeast"/>
        </w:trPr>
        <w:tc>
          <w:tcPr>
            <w:tcW w:w="791" w:type="dxa"/>
            <w:noWrap w:val="0"/>
            <w:vAlign w:val="center"/>
          </w:tcPr>
          <w:p w14:paraId="06DA91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77 </w:t>
            </w:r>
          </w:p>
        </w:tc>
        <w:tc>
          <w:tcPr>
            <w:tcW w:w="969" w:type="dxa"/>
            <w:noWrap w:val="0"/>
            <w:vAlign w:val="center"/>
          </w:tcPr>
          <w:p w14:paraId="294DE2E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广西</w:t>
            </w:r>
          </w:p>
        </w:tc>
        <w:tc>
          <w:tcPr>
            <w:tcW w:w="5147" w:type="dxa"/>
            <w:noWrap w:val="0"/>
            <w:vAlign w:val="center"/>
          </w:tcPr>
          <w:p w14:paraId="756C5D8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柳州工业历史展</w:t>
            </w:r>
          </w:p>
        </w:tc>
        <w:tc>
          <w:tcPr>
            <w:tcW w:w="2602" w:type="dxa"/>
            <w:noWrap w:val="0"/>
            <w:vAlign w:val="center"/>
          </w:tcPr>
          <w:p w14:paraId="1438AD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柳州工业博物馆</w:t>
            </w:r>
          </w:p>
        </w:tc>
      </w:tr>
      <w:tr w14:paraId="158CE1B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98" w:hRule="atLeast"/>
        </w:trPr>
        <w:tc>
          <w:tcPr>
            <w:tcW w:w="791" w:type="dxa"/>
            <w:noWrap w:val="0"/>
            <w:vAlign w:val="center"/>
          </w:tcPr>
          <w:p w14:paraId="104C750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78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454FFA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海南</w:t>
            </w:r>
          </w:p>
        </w:tc>
        <w:tc>
          <w:tcPr>
            <w:tcW w:w="5147" w:type="dxa"/>
            <w:noWrap w:val="0"/>
            <w:vAlign w:val="center"/>
          </w:tcPr>
          <w:p w14:paraId="6145D5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譬若天工——中国古代文物中的科技奥秘</w:t>
            </w:r>
          </w:p>
        </w:tc>
        <w:tc>
          <w:tcPr>
            <w:tcW w:w="2602" w:type="dxa"/>
            <w:noWrap w:val="0"/>
            <w:vAlign w:val="center"/>
          </w:tcPr>
          <w:p w14:paraId="090A1D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海南省博物馆</w:t>
            </w:r>
          </w:p>
        </w:tc>
      </w:tr>
      <w:tr w14:paraId="311D8E3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4" w:hRule="atLeast"/>
        </w:trPr>
        <w:tc>
          <w:tcPr>
            <w:tcW w:w="791" w:type="dxa"/>
            <w:noWrap w:val="0"/>
            <w:vAlign w:val="center"/>
          </w:tcPr>
          <w:p w14:paraId="6AC5C9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79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18397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42E82F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瑞兽祥禽映华夏——中国传统文化里的动物世界（暂定名）</w:t>
            </w:r>
          </w:p>
        </w:tc>
        <w:tc>
          <w:tcPr>
            <w:tcW w:w="2602" w:type="dxa"/>
            <w:noWrap w:val="0"/>
            <w:vAlign w:val="center"/>
          </w:tcPr>
          <w:p w14:paraId="11EF776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中国（海南）</w:t>
            </w:r>
          </w:p>
          <w:p w14:paraId="0593056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南海博物馆</w:t>
            </w:r>
          </w:p>
        </w:tc>
      </w:tr>
      <w:tr w14:paraId="223BB7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80" w:hRule="atLeast"/>
        </w:trPr>
        <w:tc>
          <w:tcPr>
            <w:tcW w:w="791" w:type="dxa"/>
            <w:noWrap w:val="0"/>
            <w:vAlign w:val="center"/>
          </w:tcPr>
          <w:p w14:paraId="42F300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80 </w:t>
            </w:r>
          </w:p>
        </w:tc>
        <w:tc>
          <w:tcPr>
            <w:tcW w:w="969" w:type="dxa"/>
            <w:noWrap w:val="0"/>
            <w:vAlign w:val="center"/>
          </w:tcPr>
          <w:p w14:paraId="776A202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重庆</w:t>
            </w:r>
          </w:p>
        </w:tc>
        <w:tc>
          <w:tcPr>
            <w:tcW w:w="5147" w:type="dxa"/>
            <w:noWrap w:val="0"/>
            <w:vAlign w:val="center"/>
          </w:tcPr>
          <w:p w14:paraId="2992E89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宣传出去 争取过来——中共中央南方局与世界反法西斯统一战线</w:t>
            </w:r>
          </w:p>
          <w:p w14:paraId="219E79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专题展</w:t>
            </w:r>
          </w:p>
        </w:tc>
        <w:tc>
          <w:tcPr>
            <w:tcW w:w="2602" w:type="dxa"/>
            <w:noWrap w:val="0"/>
            <w:vAlign w:val="center"/>
          </w:tcPr>
          <w:p w14:paraId="5878018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重庆红岩革命</w:t>
            </w:r>
          </w:p>
          <w:p w14:paraId="2E1D71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历史博物馆</w:t>
            </w:r>
          </w:p>
        </w:tc>
      </w:tr>
      <w:tr w14:paraId="0D8774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</w:trPr>
        <w:tc>
          <w:tcPr>
            <w:tcW w:w="791" w:type="dxa"/>
            <w:noWrap w:val="0"/>
            <w:vAlign w:val="center"/>
          </w:tcPr>
          <w:p w14:paraId="72CF2C9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81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3E8865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四川</w:t>
            </w:r>
          </w:p>
        </w:tc>
        <w:tc>
          <w:tcPr>
            <w:tcW w:w="5147" w:type="dxa"/>
            <w:noWrap w:val="0"/>
            <w:vAlign w:val="center"/>
          </w:tcPr>
          <w:p w14:paraId="64827A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锦城丝管——多元共鸣的音乐成都（暂定名）</w:t>
            </w:r>
          </w:p>
        </w:tc>
        <w:tc>
          <w:tcPr>
            <w:tcW w:w="2602" w:type="dxa"/>
            <w:noWrap w:val="0"/>
            <w:vAlign w:val="center"/>
          </w:tcPr>
          <w:p w14:paraId="4248EC6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成都博物馆</w:t>
            </w:r>
          </w:p>
        </w:tc>
      </w:tr>
      <w:tr w14:paraId="0B3537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</w:trPr>
        <w:tc>
          <w:tcPr>
            <w:tcW w:w="791" w:type="dxa"/>
            <w:noWrap w:val="0"/>
            <w:vAlign w:val="center"/>
          </w:tcPr>
          <w:p w14:paraId="0CEA33F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82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220CA5C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760E91F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青·韵——文物里的中国传统</w:t>
            </w:r>
          </w:p>
          <w:p w14:paraId="25B0890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色彩美学</w:t>
            </w:r>
          </w:p>
        </w:tc>
        <w:tc>
          <w:tcPr>
            <w:tcW w:w="2602" w:type="dxa"/>
            <w:noWrap w:val="0"/>
            <w:vAlign w:val="center"/>
          </w:tcPr>
          <w:p w14:paraId="732FEC9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成都金沙遗址</w:t>
            </w:r>
          </w:p>
          <w:p w14:paraId="0EF8E9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39CCAA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29" w:hRule="atLeast"/>
        </w:trPr>
        <w:tc>
          <w:tcPr>
            <w:tcW w:w="791" w:type="dxa"/>
            <w:noWrap w:val="0"/>
            <w:vAlign w:val="center"/>
          </w:tcPr>
          <w:p w14:paraId="7772DF5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83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8199D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0A93371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礼蕴天地 和合致美——东方生活美学里的古韵今风</w:t>
            </w:r>
          </w:p>
        </w:tc>
        <w:tc>
          <w:tcPr>
            <w:tcW w:w="2602" w:type="dxa"/>
            <w:noWrap w:val="0"/>
            <w:vAlign w:val="center"/>
          </w:tcPr>
          <w:p w14:paraId="4A01AF0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成都武侯祠</w:t>
            </w:r>
          </w:p>
          <w:p w14:paraId="5FC53C6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723AF4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22" w:hRule="atLeast"/>
        </w:trPr>
        <w:tc>
          <w:tcPr>
            <w:tcW w:w="791" w:type="dxa"/>
            <w:noWrap w:val="0"/>
            <w:vAlign w:val="center"/>
          </w:tcPr>
          <w:p w14:paraId="433EC20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138F614B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EC43A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亘古之光 闪烁华夏——自贡恐龙大遗址发掘保护与传承利用共谱</w:t>
            </w:r>
          </w:p>
          <w:p w14:paraId="53ED72B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新篇章</w:t>
            </w:r>
          </w:p>
        </w:tc>
        <w:tc>
          <w:tcPr>
            <w:tcW w:w="2602" w:type="dxa"/>
            <w:noWrap w:val="0"/>
            <w:vAlign w:val="center"/>
          </w:tcPr>
          <w:p w14:paraId="08EBD50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自贡恐龙博物馆</w:t>
            </w:r>
          </w:p>
        </w:tc>
      </w:tr>
      <w:tr w14:paraId="3387DF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9" w:hRule="atLeast"/>
        </w:trPr>
        <w:tc>
          <w:tcPr>
            <w:tcW w:w="791" w:type="dxa"/>
            <w:noWrap w:val="0"/>
            <w:vAlign w:val="center"/>
          </w:tcPr>
          <w:p w14:paraId="045C057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85 </w:t>
            </w:r>
          </w:p>
        </w:tc>
        <w:tc>
          <w:tcPr>
            <w:tcW w:w="969" w:type="dxa"/>
            <w:noWrap w:val="0"/>
            <w:vAlign w:val="center"/>
          </w:tcPr>
          <w:p w14:paraId="46A72D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贵州</w:t>
            </w:r>
          </w:p>
        </w:tc>
        <w:tc>
          <w:tcPr>
            <w:tcW w:w="5147" w:type="dxa"/>
            <w:noWrap w:val="0"/>
            <w:vAlign w:val="center"/>
          </w:tcPr>
          <w:p w14:paraId="586B3F6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铸牢中华民族共同体意识主题展</w:t>
            </w:r>
          </w:p>
        </w:tc>
        <w:tc>
          <w:tcPr>
            <w:tcW w:w="2602" w:type="dxa"/>
            <w:noWrap w:val="0"/>
            <w:vAlign w:val="center"/>
          </w:tcPr>
          <w:p w14:paraId="2EC07E3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贵州民族文化宫（贵州省民族</w:t>
            </w:r>
          </w:p>
          <w:p w14:paraId="690DA8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博物馆）</w:t>
            </w:r>
          </w:p>
        </w:tc>
      </w:tr>
      <w:tr w14:paraId="147A6C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79" w:hRule="atLeast"/>
        </w:trPr>
        <w:tc>
          <w:tcPr>
            <w:tcW w:w="791" w:type="dxa"/>
            <w:noWrap w:val="0"/>
            <w:vAlign w:val="center"/>
          </w:tcPr>
          <w:p w14:paraId="57628A9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86 </w:t>
            </w:r>
          </w:p>
        </w:tc>
        <w:tc>
          <w:tcPr>
            <w:tcW w:w="969" w:type="dxa"/>
            <w:noWrap w:val="0"/>
            <w:vAlign w:val="center"/>
          </w:tcPr>
          <w:p w14:paraId="4845931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云南</w:t>
            </w:r>
          </w:p>
        </w:tc>
        <w:tc>
          <w:tcPr>
            <w:tcW w:w="5147" w:type="dxa"/>
            <w:noWrap w:val="0"/>
            <w:vAlign w:val="center"/>
          </w:tcPr>
          <w:p w14:paraId="70F6FA3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铸牢中华民族共同体意识主题陈列</w:t>
            </w:r>
          </w:p>
        </w:tc>
        <w:tc>
          <w:tcPr>
            <w:tcW w:w="2602" w:type="dxa"/>
            <w:noWrap w:val="0"/>
            <w:vAlign w:val="center"/>
          </w:tcPr>
          <w:p w14:paraId="488A64D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云南民族博物馆</w:t>
            </w:r>
          </w:p>
        </w:tc>
      </w:tr>
      <w:tr w14:paraId="286928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atLeast"/>
        </w:trPr>
        <w:tc>
          <w:tcPr>
            <w:tcW w:w="791" w:type="dxa"/>
            <w:noWrap w:val="0"/>
            <w:vAlign w:val="center"/>
          </w:tcPr>
          <w:p w14:paraId="4BD506D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87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56F97D6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陕西</w:t>
            </w:r>
          </w:p>
        </w:tc>
        <w:tc>
          <w:tcPr>
            <w:tcW w:w="5147" w:type="dxa"/>
            <w:noWrap w:val="0"/>
            <w:vAlign w:val="center"/>
          </w:tcPr>
          <w:p w14:paraId="2F9374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博物启智 文化润心——陕西省博物馆社会教育的实践与探索</w:t>
            </w:r>
          </w:p>
        </w:tc>
        <w:tc>
          <w:tcPr>
            <w:tcW w:w="2602" w:type="dxa"/>
            <w:noWrap w:val="0"/>
            <w:vAlign w:val="center"/>
          </w:tcPr>
          <w:p w14:paraId="1F2A6A2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西安博物院</w:t>
            </w:r>
          </w:p>
        </w:tc>
      </w:tr>
      <w:tr w14:paraId="5D5427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94" w:hRule="atLeast"/>
        </w:trPr>
        <w:tc>
          <w:tcPr>
            <w:tcW w:w="791" w:type="dxa"/>
            <w:noWrap w:val="0"/>
            <w:vAlign w:val="center"/>
          </w:tcPr>
          <w:p w14:paraId="104281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88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62E9CD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4F90D4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从白鹿原到咸阳原——考古视野下的“文景之治”印记</w:t>
            </w:r>
          </w:p>
        </w:tc>
        <w:tc>
          <w:tcPr>
            <w:tcW w:w="2602" w:type="dxa"/>
            <w:noWrap w:val="0"/>
            <w:vAlign w:val="center"/>
          </w:tcPr>
          <w:p w14:paraId="0D6952D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汉景帝阳陵</w:t>
            </w:r>
          </w:p>
          <w:p w14:paraId="70AD38C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博物院</w:t>
            </w:r>
          </w:p>
        </w:tc>
      </w:tr>
      <w:tr w14:paraId="4585C6D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8" w:hRule="atLeast"/>
        </w:trPr>
        <w:tc>
          <w:tcPr>
            <w:tcW w:w="791" w:type="dxa"/>
            <w:noWrap w:val="0"/>
            <w:vAlign w:val="center"/>
          </w:tcPr>
          <w:p w14:paraId="2822877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89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160189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A38E19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星耀长安——西安碑林博物馆碑刻珍品展</w:t>
            </w:r>
          </w:p>
        </w:tc>
        <w:tc>
          <w:tcPr>
            <w:tcW w:w="2602" w:type="dxa"/>
            <w:noWrap w:val="0"/>
            <w:vAlign w:val="center"/>
          </w:tcPr>
          <w:p w14:paraId="466652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西安碑林博物馆</w:t>
            </w:r>
          </w:p>
        </w:tc>
      </w:tr>
      <w:tr w14:paraId="2D866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2" w:hRule="atLeast"/>
        </w:trPr>
        <w:tc>
          <w:tcPr>
            <w:tcW w:w="791" w:type="dxa"/>
            <w:noWrap w:val="0"/>
            <w:vAlign w:val="center"/>
          </w:tcPr>
          <w:p w14:paraId="5C00F5D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30A5282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2C42240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古道遗珍——丝绸之路沿线</w:t>
            </w:r>
          </w:p>
          <w:p w14:paraId="4DE0239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古国货币展</w:t>
            </w:r>
          </w:p>
        </w:tc>
        <w:tc>
          <w:tcPr>
            <w:tcW w:w="2602" w:type="dxa"/>
            <w:noWrap w:val="0"/>
            <w:vAlign w:val="center"/>
          </w:tcPr>
          <w:p w14:paraId="0646E7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西安大唐西市</w:t>
            </w:r>
          </w:p>
          <w:p w14:paraId="2F4EF3B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  <w:tr w14:paraId="03A61E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0" w:hRule="atLeast"/>
        </w:trPr>
        <w:tc>
          <w:tcPr>
            <w:tcW w:w="791" w:type="dxa"/>
            <w:noWrap w:val="0"/>
            <w:vAlign w:val="center"/>
          </w:tcPr>
          <w:p w14:paraId="4BA7CB3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91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1CCA1A4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704DC8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延安十三年与铸牢中华民族</w:t>
            </w:r>
          </w:p>
          <w:p w14:paraId="540C37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共同体意识</w:t>
            </w:r>
          </w:p>
        </w:tc>
        <w:tc>
          <w:tcPr>
            <w:tcW w:w="2602" w:type="dxa"/>
            <w:noWrap w:val="0"/>
            <w:vAlign w:val="center"/>
          </w:tcPr>
          <w:p w14:paraId="116CC9E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延安革命纪念馆</w:t>
            </w:r>
          </w:p>
        </w:tc>
      </w:tr>
      <w:tr w14:paraId="731432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65" w:hRule="atLeast"/>
        </w:trPr>
        <w:tc>
          <w:tcPr>
            <w:tcW w:w="791" w:type="dxa"/>
            <w:noWrap w:val="0"/>
            <w:vAlign w:val="center"/>
          </w:tcPr>
          <w:p w14:paraId="4640214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92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079624B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甘肃</w:t>
            </w:r>
          </w:p>
        </w:tc>
        <w:tc>
          <w:tcPr>
            <w:tcW w:w="5147" w:type="dxa"/>
            <w:noWrap w:val="0"/>
            <w:vAlign w:val="center"/>
          </w:tcPr>
          <w:p w14:paraId="72475F1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从黄河到天山——史前彩陶的</w:t>
            </w:r>
          </w:p>
          <w:p w14:paraId="1BC0C99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西渐之路</w:t>
            </w:r>
          </w:p>
        </w:tc>
        <w:tc>
          <w:tcPr>
            <w:tcW w:w="2602" w:type="dxa"/>
            <w:noWrap w:val="0"/>
            <w:vAlign w:val="center"/>
          </w:tcPr>
          <w:p w14:paraId="03C849F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甘肃省博物馆</w:t>
            </w:r>
          </w:p>
        </w:tc>
      </w:tr>
      <w:tr w14:paraId="21F6B80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5" w:hRule="atLeast"/>
        </w:trPr>
        <w:tc>
          <w:tcPr>
            <w:tcW w:w="791" w:type="dxa"/>
            <w:noWrap w:val="0"/>
            <w:vAlign w:val="center"/>
          </w:tcPr>
          <w:p w14:paraId="3FE32F9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93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1187E93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58B0A6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敦和万象·敦煌石窟乐舞专题展</w:t>
            </w:r>
          </w:p>
        </w:tc>
        <w:tc>
          <w:tcPr>
            <w:tcW w:w="2602" w:type="dxa"/>
            <w:noWrap w:val="0"/>
            <w:vAlign w:val="center"/>
          </w:tcPr>
          <w:p w14:paraId="4E00F0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敦煌研究院</w:t>
            </w:r>
          </w:p>
        </w:tc>
      </w:tr>
      <w:tr w14:paraId="554307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</w:trPr>
        <w:tc>
          <w:tcPr>
            <w:tcW w:w="791" w:type="dxa"/>
            <w:noWrap w:val="0"/>
            <w:vAlign w:val="center"/>
          </w:tcPr>
          <w:p w14:paraId="5BC727E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94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7ACB5B6A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3EFC9F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塞防千里固家园——简牍中的长城岁月印记展</w:t>
            </w:r>
          </w:p>
        </w:tc>
        <w:tc>
          <w:tcPr>
            <w:tcW w:w="2602" w:type="dxa"/>
            <w:noWrap w:val="0"/>
            <w:vAlign w:val="center"/>
          </w:tcPr>
          <w:p w14:paraId="5EE6822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甘肃简牍博物馆</w:t>
            </w:r>
          </w:p>
        </w:tc>
      </w:tr>
      <w:tr w14:paraId="0FB9F2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7" w:hRule="atLeast"/>
        </w:trPr>
        <w:tc>
          <w:tcPr>
            <w:tcW w:w="791" w:type="dxa"/>
            <w:noWrap w:val="0"/>
            <w:vAlign w:val="center"/>
          </w:tcPr>
          <w:p w14:paraId="59FA82F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95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3F745F85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395A0A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秦与戎——天水地区秦戎文化展</w:t>
            </w:r>
          </w:p>
        </w:tc>
        <w:tc>
          <w:tcPr>
            <w:tcW w:w="2602" w:type="dxa"/>
            <w:noWrap w:val="0"/>
            <w:vAlign w:val="center"/>
          </w:tcPr>
          <w:p w14:paraId="416EC1A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天水市博物馆</w:t>
            </w:r>
          </w:p>
        </w:tc>
      </w:tr>
      <w:tr w14:paraId="7B81CCD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7" w:hRule="atLeast"/>
        </w:trPr>
        <w:tc>
          <w:tcPr>
            <w:tcW w:w="791" w:type="dxa"/>
            <w:noWrap w:val="0"/>
            <w:vAlign w:val="center"/>
          </w:tcPr>
          <w:p w14:paraId="17F58C9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96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2EDECD9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宁夏</w:t>
            </w:r>
          </w:p>
        </w:tc>
        <w:tc>
          <w:tcPr>
            <w:tcW w:w="5147" w:type="dxa"/>
            <w:noWrap w:val="0"/>
            <w:vAlign w:val="center"/>
          </w:tcPr>
          <w:p w14:paraId="5656073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华夏文明之源——河南文物珍宝展</w:t>
            </w:r>
          </w:p>
        </w:tc>
        <w:tc>
          <w:tcPr>
            <w:tcW w:w="2602" w:type="dxa"/>
            <w:noWrap w:val="0"/>
            <w:vAlign w:val="center"/>
          </w:tcPr>
          <w:p w14:paraId="2D3CE3D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宁夏回族自治区博物馆、河南</w:t>
            </w:r>
          </w:p>
          <w:p w14:paraId="15A26BD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博物院</w:t>
            </w:r>
          </w:p>
        </w:tc>
      </w:tr>
      <w:tr w14:paraId="066B7C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7" w:hRule="atLeast"/>
        </w:trPr>
        <w:tc>
          <w:tcPr>
            <w:tcW w:w="791" w:type="dxa"/>
            <w:noWrap w:val="0"/>
            <w:vAlign w:val="center"/>
          </w:tcPr>
          <w:p w14:paraId="468EC33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97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619129CF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023D1E7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六盘曙光——宁夏南部史前考古成果展</w:t>
            </w:r>
          </w:p>
        </w:tc>
        <w:tc>
          <w:tcPr>
            <w:tcW w:w="2602" w:type="dxa"/>
            <w:noWrap w:val="0"/>
            <w:vAlign w:val="center"/>
          </w:tcPr>
          <w:p w14:paraId="30429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宁夏回族自治区固原博物馆</w:t>
            </w:r>
          </w:p>
        </w:tc>
      </w:tr>
      <w:tr w14:paraId="65545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4" w:hRule="atLeast"/>
        </w:trPr>
        <w:tc>
          <w:tcPr>
            <w:tcW w:w="791" w:type="dxa"/>
            <w:noWrap w:val="0"/>
            <w:vAlign w:val="center"/>
          </w:tcPr>
          <w:p w14:paraId="0C738A3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98 </w:t>
            </w:r>
          </w:p>
        </w:tc>
        <w:tc>
          <w:tcPr>
            <w:tcW w:w="969" w:type="dxa"/>
            <w:vMerge w:val="restart"/>
            <w:noWrap w:val="0"/>
            <w:vAlign w:val="center"/>
          </w:tcPr>
          <w:p w14:paraId="32D4BE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新疆</w:t>
            </w:r>
          </w:p>
        </w:tc>
        <w:tc>
          <w:tcPr>
            <w:tcW w:w="5147" w:type="dxa"/>
            <w:noWrap w:val="0"/>
            <w:vAlign w:val="center"/>
          </w:tcPr>
          <w:p w14:paraId="5EE502B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中华锦绣五星出东方利中国锦护臂国宝展</w:t>
            </w:r>
          </w:p>
        </w:tc>
        <w:tc>
          <w:tcPr>
            <w:tcW w:w="2602" w:type="dxa"/>
            <w:noWrap w:val="0"/>
            <w:vAlign w:val="center"/>
          </w:tcPr>
          <w:p w14:paraId="1EC3E77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新疆维吾尔自治区博物馆</w:t>
            </w:r>
          </w:p>
        </w:tc>
      </w:tr>
      <w:tr w14:paraId="356218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48" w:hRule="atLeast"/>
        </w:trPr>
        <w:tc>
          <w:tcPr>
            <w:tcW w:w="791" w:type="dxa"/>
            <w:noWrap w:val="0"/>
            <w:vAlign w:val="center"/>
          </w:tcPr>
          <w:p w14:paraId="0A86F5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99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02480F70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635FF3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龟兹石窟博物馆陈列展览</w:t>
            </w:r>
          </w:p>
        </w:tc>
        <w:tc>
          <w:tcPr>
            <w:tcW w:w="2602" w:type="dxa"/>
            <w:noWrap w:val="0"/>
            <w:vAlign w:val="center"/>
          </w:tcPr>
          <w:p w14:paraId="05C3B36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新疆维吾尔自治区克孜尔石窟</w:t>
            </w:r>
          </w:p>
          <w:p w14:paraId="0B29C1F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研究所</w:t>
            </w:r>
          </w:p>
        </w:tc>
      </w:tr>
      <w:tr w14:paraId="3E26D0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791" w:type="dxa"/>
            <w:noWrap w:val="0"/>
            <w:vAlign w:val="center"/>
          </w:tcPr>
          <w:p w14:paraId="2DC0574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 xml:space="preserve">100 </w:t>
            </w:r>
          </w:p>
        </w:tc>
        <w:tc>
          <w:tcPr>
            <w:tcW w:w="969" w:type="dxa"/>
            <w:vMerge w:val="continue"/>
            <w:noWrap w:val="0"/>
            <w:vAlign w:val="center"/>
          </w:tcPr>
          <w:p w14:paraId="5802372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</w:p>
        </w:tc>
        <w:tc>
          <w:tcPr>
            <w:tcW w:w="5147" w:type="dxa"/>
            <w:noWrap w:val="0"/>
            <w:vAlign w:val="center"/>
          </w:tcPr>
          <w:p w14:paraId="1699DD6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龟兹历史文化陈列</w:t>
            </w:r>
          </w:p>
        </w:tc>
        <w:tc>
          <w:tcPr>
            <w:tcW w:w="2602" w:type="dxa"/>
            <w:noWrap w:val="0"/>
            <w:vAlign w:val="center"/>
          </w:tcPr>
          <w:p w14:paraId="15E83C2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库车市龟兹</w:t>
            </w:r>
          </w:p>
          <w:p w14:paraId="1237CE4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center"/>
              <w:textAlignment w:val="center"/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sz w:val="32"/>
                <w:szCs w:val="30"/>
                <w:u w:val="none"/>
              </w:rPr>
            </w:pPr>
            <w:r>
              <w:rPr>
                <w:rFonts w:hint="eastAsia" w:ascii="宋体" w:hAnsi="宋体" w:eastAsia="仿宋_GB2312" w:cs="仿宋_GB2312"/>
                <w:i w:val="0"/>
                <w:iCs w:val="0"/>
                <w:color w:val="000000"/>
                <w:kern w:val="0"/>
                <w:sz w:val="32"/>
                <w:szCs w:val="30"/>
                <w:u w:val="none"/>
                <w:lang w:val="en-US" w:eastAsia="zh-CN" w:bidi="ar"/>
              </w:rPr>
              <w:t>博物馆</w:t>
            </w:r>
          </w:p>
        </w:tc>
      </w:tr>
    </w:tbl>
    <w:p w14:paraId="56C747EF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06B10F8A-E252-4511-B49E-BE8E62C6DB0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FA259708-8F9D-469B-9EF3-BC70ECD0BE2E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3" w:fontKey="{444D9E8D-DE14-44C1-B06B-7DE76EBA1AD6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script"/>
    <w:pitch w:val="default"/>
    <w:sig w:usb0="00000001" w:usb1="080E0000" w:usb2="00000000" w:usb3="00000000" w:csb0="00040000" w:csb1="00000000"/>
    <w:embedRegular r:id="rId4" w:fontKey="{83F8EFFE-5203-4259-BBDD-48043E40985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4446B59"/>
    <w:rsid w:val="04446B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0"/>
      <w:szCs w:val="30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5">
    <w:name w:val="font31"/>
    <w:basedOn w:val="4"/>
    <w:qFormat/>
    <w:uiPriority w:val="0"/>
    <w:rPr>
      <w:rFonts w:hint="eastAsia" w:ascii="仿宋" w:hAnsi="仿宋" w:eastAsia="仿宋" w:cs="仿宋"/>
      <w:b/>
      <w:bCs/>
      <w:color w:val="000000"/>
      <w:sz w:val="56"/>
      <w:szCs w:val="56"/>
      <w:u w:val="none"/>
    </w:rPr>
  </w:style>
  <w:style w:type="character" w:customStyle="1" w:styleId="6">
    <w:name w:val="font51"/>
    <w:basedOn w:val="4"/>
    <w:qFormat/>
    <w:uiPriority w:val="0"/>
    <w:rPr>
      <w:rFonts w:hint="eastAsia" w:ascii="仿宋" w:hAnsi="仿宋" w:eastAsia="仿宋" w:cs="仿宋"/>
      <w:color w:val="000000"/>
      <w:sz w:val="56"/>
      <w:szCs w:val="56"/>
      <w:u w:val="none"/>
    </w:rPr>
  </w:style>
  <w:style w:type="character" w:customStyle="1" w:styleId="7">
    <w:name w:val="font61"/>
    <w:basedOn w:val="4"/>
    <w:qFormat/>
    <w:uiPriority w:val="0"/>
    <w:rPr>
      <w:rFonts w:hint="eastAsia" w:ascii="仿宋" w:hAnsi="仿宋" w:eastAsia="仿宋" w:cs="仿宋"/>
      <w:color w:val="000000"/>
      <w:sz w:val="56"/>
      <w:szCs w:val="56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10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2025-02-08T06:31:00Z</dcterms:created>
  <dc:creator>Dazzle</dc:creator>
  <cp:lastModifiedBy>Dazzle</cp:lastModifiedBy>
  <dcterms:modified xsi:type="dcterms:W3CDTF">2025-02-08T06:32:23Z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92BD033B38184FF9BA0CE4C329221AAC_11</vt:lpwstr>
  </property>
  <property fmtid="{D5CDD505-2E9C-101B-9397-08002B2CF9AE}" pid="4" name="KSOTemplateDocerSaveRecord">
    <vt:lpwstr>eyJoZGlkIjoiYzYwNzA0ZTU1Zjg2YTYzOWIyMjY2YzMwNmVjNTgxY2IiLCJ1c2VySWQiOiIzOTE0NTU3MjkifQ==</vt:lpwstr>
  </property>
</Properties>
</file>