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7167DF">
      <w:pPr>
        <w:ind w:left="1" w:hanging="143"/>
        <w:rPr>
          <w:rFonts w:hint="eastAsia" w:ascii="宋体" w:hAnsi="宋体" w:eastAsia="黑体"/>
          <w:b/>
          <w:szCs w:val="22"/>
        </w:rPr>
      </w:pPr>
      <w:r>
        <w:rPr>
          <w:rFonts w:hint="eastAsia" w:ascii="宋体" w:hAnsi="宋体" w:eastAsia="黑体"/>
          <w:b/>
          <w:szCs w:val="22"/>
        </w:rPr>
        <w:t>附件1</w:t>
      </w:r>
    </w:p>
    <w:p w14:paraId="31E775E5">
      <w:pPr>
        <w:spacing w:line="400" w:lineRule="exact"/>
        <w:rPr>
          <w:rFonts w:ascii="宋体" w:hAnsi="宋体" w:eastAsia="黑体"/>
          <w:b/>
          <w:szCs w:val="22"/>
        </w:rPr>
      </w:pPr>
    </w:p>
    <w:p w14:paraId="642102E4">
      <w:pPr>
        <w:spacing w:line="640" w:lineRule="exact"/>
        <w:ind w:right="-256" w:rightChars="-80"/>
        <w:jc w:val="center"/>
        <w:rPr>
          <w:rFonts w:ascii="宋体" w:hAnsi="宋体" w:eastAsia="方正小标宋_GBK"/>
          <w:b/>
          <w:spacing w:val="20"/>
          <w:sz w:val="44"/>
          <w:szCs w:val="22"/>
        </w:rPr>
      </w:pPr>
      <w:r>
        <w:rPr>
          <w:rFonts w:hint="eastAsia" w:ascii="宋体" w:hAnsi="宋体" w:eastAsia="方正小标宋_GBK"/>
          <w:b/>
          <w:spacing w:val="20"/>
          <w:sz w:val="44"/>
          <w:szCs w:val="22"/>
        </w:rPr>
        <w:t>“共和国印记”见证物名单</w:t>
      </w:r>
    </w:p>
    <w:p w14:paraId="458E968C">
      <w:pPr>
        <w:spacing w:line="440" w:lineRule="exact"/>
        <w:ind w:left="982" w:leftChars="197" w:right="-534" w:rightChars="-167" w:hanging="352" w:hangingChars="126"/>
        <w:rPr>
          <w:rFonts w:hint="eastAsia" w:ascii="宋体" w:hAnsi="宋体"/>
          <w:sz w:val="28"/>
          <w:szCs w:val="22"/>
        </w:rPr>
      </w:pPr>
    </w:p>
    <w:tbl>
      <w:tblPr>
        <w:tblStyle w:val="4"/>
        <w:tblW w:w="5088"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8725"/>
        <w:gridCol w:w="2034"/>
        <w:gridCol w:w="3561"/>
      </w:tblGrid>
      <w:tr w14:paraId="3ABD4E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94" w:hRule="atLeast"/>
          <w:tblHeader/>
        </w:trPr>
        <w:tc>
          <w:tcPr>
            <w:tcW w:w="3045" w:type="pct"/>
            <w:noWrap/>
            <w:vAlign w:val="center"/>
          </w:tcPr>
          <w:p w14:paraId="4653F382">
            <w:pPr>
              <w:jc w:val="center"/>
              <w:rPr>
                <w:rFonts w:hint="eastAsia" w:ascii="宋体" w:hAnsi="宋体" w:eastAsia="黑体"/>
                <w:b/>
                <w:szCs w:val="28"/>
              </w:rPr>
            </w:pPr>
            <w:r>
              <w:rPr>
                <w:rFonts w:hint="eastAsia" w:ascii="宋体" w:hAnsi="宋体" w:eastAsia="黑体"/>
                <w:b/>
                <w:szCs w:val="28"/>
              </w:rPr>
              <w:t>名       称</w:t>
            </w:r>
          </w:p>
        </w:tc>
        <w:tc>
          <w:tcPr>
            <w:tcW w:w="710" w:type="pct"/>
            <w:noWrap/>
            <w:vAlign w:val="center"/>
          </w:tcPr>
          <w:p w14:paraId="4ECE14E0">
            <w:pPr>
              <w:jc w:val="center"/>
              <w:rPr>
                <w:rFonts w:hint="eastAsia" w:ascii="宋体" w:hAnsi="宋体" w:eastAsia="黑体"/>
                <w:b/>
                <w:szCs w:val="28"/>
              </w:rPr>
            </w:pPr>
            <w:r>
              <w:rPr>
                <w:rFonts w:hint="eastAsia" w:ascii="宋体" w:hAnsi="宋体" w:eastAsia="黑体"/>
                <w:b/>
                <w:szCs w:val="28"/>
              </w:rPr>
              <w:t>类  型</w:t>
            </w:r>
          </w:p>
        </w:tc>
        <w:tc>
          <w:tcPr>
            <w:tcW w:w="1243" w:type="pct"/>
            <w:noWrap/>
            <w:vAlign w:val="center"/>
          </w:tcPr>
          <w:p w14:paraId="63F6A452">
            <w:pPr>
              <w:jc w:val="center"/>
              <w:rPr>
                <w:rFonts w:hint="eastAsia" w:ascii="宋体" w:hAnsi="宋体" w:eastAsia="黑体"/>
                <w:b/>
                <w:szCs w:val="28"/>
              </w:rPr>
            </w:pPr>
            <w:r>
              <w:rPr>
                <w:rFonts w:hint="eastAsia" w:ascii="宋体" w:hAnsi="宋体" w:eastAsia="黑体"/>
                <w:b/>
                <w:szCs w:val="28"/>
              </w:rPr>
              <w:t>申 报 单 位</w:t>
            </w:r>
          </w:p>
        </w:tc>
      </w:tr>
      <w:tr w14:paraId="47D532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393F2C44">
            <w:pPr>
              <w:spacing w:line="420" w:lineRule="exact"/>
              <w:rPr>
                <w:rFonts w:hint="eastAsia" w:ascii="宋体" w:hAnsi="宋体"/>
                <w:sz w:val="28"/>
                <w:szCs w:val="28"/>
              </w:rPr>
            </w:pPr>
            <w:r>
              <w:rPr>
                <w:rFonts w:hint="eastAsia" w:ascii="宋体" w:hAnsi="宋体"/>
                <w:sz w:val="28"/>
                <w:szCs w:val="28"/>
              </w:rPr>
              <w:t>留在开国上将、菲律宾归侨叶飞体内66年的子弹头</w:t>
            </w:r>
          </w:p>
        </w:tc>
        <w:tc>
          <w:tcPr>
            <w:tcW w:w="710" w:type="pct"/>
            <w:noWrap w:val="0"/>
            <w:vAlign w:val="center"/>
          </w:tcPr>
          <w:p w14:paraId="6B43055F">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5F6D0020">
            <w:pPr>
              <w:spacing w:line="420" w:lineRule="exact"/>
              <w:jc w:val="center"/>
              <w:rPr>
                <w:rFonts w:hint="eastAsia" w:ascii="宋体" w:hAnsi="宋体"/>
                <w:sz w:val="28"/>
                <w:szCs w:val="28"/>
              </w:rPr>
            </w:pPr>
            <w:r>
              <w:rPr>
                <w:rFonts w:hint="eastAsia" w:ascii="宋体" w:hAnsi="宋体"/>
                <w:sz w:val="28"/>
                <w:szCs w:val="28"/>
              </w:rPr>
              <w:t>福建省革命历史博物馆</w:t>
            </w:r>
          </w:p>
        </w:tc>
      </w:tr>
      <w:tr w14:paraId="487840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046D3AE8">
            <w:pPr>
              <w:spacing w:line="420" w:lineRule="exact"/>
              <w:rPr>
                <w:rFonts w:hint="eastAsia" w:ascii="宋体" w:hAnsi="宋体"/>
                <w:sz w:val="28"/>
                <w:szCs w:val="28"/>
              </w:rPr>
            </w:pPr>
            <w:r>
              <w:rPr>
                <w:rFonts w:hint="eastAsia" w:ascii="宋体" w:hAnsi="宋体"/>
                <w:sz w:val="28"/>
                <w:szCs w:val="28"/>
              </w:rPr>
              <w:t>重庆归国华侨烈士纪念碑</w:t>
            </w:r>
          </w:p>
        </w:tc>
        <w:tc>
          <w:tcPr>
            <w:tcW w:w="710" w:type="pct"/>
            <w:noWrap w:val="0"/>
            <w:vAlign w:val="center"/>
          </w:tcPr>
          <w:p w14:paraId="446C134B">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2FE7A527">
            <w:pPr>
              <w:spacing w:line="420" w:lineRule="exact"/>
              <w:jc w:val="center"/>
              <w:rPr>
                <w:rFonts w:hint="eastAsia" w:ascii="宋体" w:hAnsi="宋体"/>
                <w:sz w:val="28"/>
                <w:szCs w:val="28"/>
              </w:rPr>
            </w:pPr>
            <w:r>
              <w:rPr>
                <w:rFonts w:hint="eastAsia" w:ascii="宋体" w:hAnsi="宋体"/>
                <w:sz w:val="28"/>
                <w:szCs w:val="28"/>
              </w:rPr>
              <w:t>重庆市沙坪坝区侨联</w:t>
            </w:r>
          </w:p>
        </w:tc>
      </w:tr>
      <w:tr w14:paraId="38D21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0C93E88E">
            <w:pPr>
              <w:spacing w:line="420" w:lineRule="exact"/>
              <w:rPr>
                <w:rFonts w:hint="eastAsia" w:ascii="宋体" w:hAnsi="宋体"/>
                <w:spacing w:val="-8"/>
                <w:sz w:val="28"/>
                <w:szCs w:val="28"/>
              </w:rPr>
            </w:pPr>
            <w:r>
              <w:rPr>
                <w:rFonts w:hint="eastAsia" w:ascii="宋体" w:hAnsi="宋体"/>
                <w:spacing w:val="-8"/>
                <w:sz w:val="28"/>
                <w:szCs w:val="28"/>
              </w:rPr>
              <w:t>南侨机工、马来西亚归侨龚勋为新中国解放获得的系列纪念章</w:t>
            </w:r>
          </w:p>
        </w:tc>
        <w:tc>
          <w:tcPr>
            <w:tcW w:w="710" w:type="pct"/>
            <w:noWrap w:val="0"/>
            <w:vAlign w:val="center"/>
          </w:tcPr>
          <w:p w14:paraId="5B26740C">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1F43EEE3">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0DF504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77735B3B">
            <w:pPr>
              <w:spacing w:line="420" w:lineRule="exact"/>
              <w:rPr>
                <w:rFonts w:hint="eastAsia" w:ascii="宋体" w:hAnsi="宋体"/>
                <w:sz w:val="28"/>
                <w:szCs w:val="28"/>
              </w:rPr>
            </w:pPr>
            <w:r>
              <w:rPr>
                <w:rFonts w:hint="eastAsia" w:ascii="宋体" w:hAnsi="宋体"/>
                <w:sz w:val="28"/>
                <w:szCs w:val="28"/>
              </w:rPr>
              <w:t>中国人民政治协商会议第一届全体会议会场席次图</w:t>
            </w:r>
          </w:p>
        </w:tc>
        <w:tc>
          <w:tcPr>
            <w:tcW w:w="710" w:type="pct"/>
            <w:noWrap w:val="0"/>
            <w:vAlign w:val="center"/>
          </w:tcPr>
          <w:p w14:paraId="155A4547">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6BAB44CE">
            <w:pPr>
              <w:spacing w:line="420" w:lineRule="exact"/>
              <w:jc w:val="center"/>
              <w:rPr>
                <w:rFonts w:hint="eastAsia" w:ascii="宋体" w:hAnsi="宋体"/>
                <w:sz w:val="28"/>
                <w:szCs w:val="28"/>
              </w:rPr>
            </w:pPr>
            <w:r>
              <w:rPr>
                <w:rFonts w:hint="eastAsia" w:ascii="宋体" w:hAnsi="宋体"/>
                <w:sz w:val="28"/>
                <w:szCs w:val="28"/>
              </w:rPr>
              <w:t>香山革命纪念馆</w:t>
            </w:r>
          </w:p>
        </w:tc>
      </w:tr>
      <w:tr w14:paraId="6531FA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45832525">
            <w:pPr>
              <w:spacing w:line="420" w:lineRule="exact"/>
              <w:rPr>
                <w:rFonts w:hint="eastAsia" w:ascii="宋体" w:hAnsi="宋体"/>
                <w:sz w:val="28"/>
                <w:szCs w:val="28"/>
              </w:rPr>
            </w:pPr>
            <w:r>
              <w:rPr>
                <w:rFonts w:hint="eastAsia" w:ascii="宋体" w:hAnsi="宋体"/>
                <w:sz w:val="28"/>
                <w:szCs w:val="28"/>
              </w:rPr>
              <w:t>著名爱国侨领陈嘉庚1949年受邀回国参加新中国成立各项活动所用护照</w:t>
            </w:r>
          </w:p>
        </w:tc>
        <w:tc>
          <w:tcPr>
            <w:tcW w:w="710" w:type="pct"/>
            <w:noWrap w:val="0"/>
            <w:vAlign w:val="center"/>
          </w:tcPr>
          <w:p w14:paraId="05C0F391">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7CFC1D2A">
            <w:pPr>
              <w:spacing w:line="420" w:lineRule="exact"/>
              <w:jc w:val="center"/>
              <w:rPr>
                <w:rFonts w:hint="eastAsia" w:ascii="宋体" w:hAnsi="宋体"/>
                <w:sz w:val="28"/>
                <w:szCs w:val="28"/>
              </w:rPr>
            </w:pPr>
            <w:r>
              <w:rPr>
                <w:rFonts w:hint="eastAsia" w:ascii="宋体" w:hAnsi="宋体"/>
                <w:sz w:val="28"/>
                <w:szCs w:val="28"/>
              </w:rPr>
              <w:t>陈嘉庚纪念馆</w:t>
            </w:r>
          </w:p>
        </w:tc>
      </w:tr>
      <w:tr w14:paraId="4BD043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54761DC6">
            <w:pPr>
              <w:spacing w:line="420" w:lineRule="exact"/>
              <w:rPr>
                <w:rFonts w:hint="eastAsia" w:ascii="宋体" w:hAnsi="宋体"/>
                <w:spacing w:val="-4"/>
                <w:sz w:val="28"/>
                <w:szCs w:val="28"/>
              </w:rPr>
            </w:pPr>
            <w:r>
              <w:rPr>
                <w:rFonts w:hint="eastAsia" w:ascii="宋体" w:hAnsi="宋体"/>
                <w:spacing w:val="-4"/>
                <w:sz w:val="28"/>
                <w:szCs w:val="28"/>
              </w:rPr>
              <w:t>著名爱国侨领司徒美堂1949年回国后周恩来总理赠予的大衣</w:t>
            </w:r>
          </w:p>
        </w:tc>
        <w:tc>
          <w:tcPr>
            <w:tcW w:w="710" w:type="pct"/>
            <w:noWrap w:val="0"/>
            <w:vAlign w:val="center"/>
          </w:tcPr>
          <w:p w14:paraId="07F61B20">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1033AFDA">
            <w:pPr>
              <w:spacing w:line="420" w:lineRule="exact"/>
              <w:jc w:val="center"/>
              <w:rPr>
                <w:rFonts w:hint="eastAsia" w:ascii="宋体" w:hAnsi="宋体"/>
                <w:sz w:val="28"/>
                <w:szCs w:val="28"/>
              </w:rPr>
            </w:pPr>
            <w:r>
              <w:rPr>
                <w:rFonts w:hint="eastAsia" w:ascii="宋体" w:hAnsi="宋体"/>
                <w:sz w:val="28"/>
                <w:szCs w:val="28"/>
              </w:rPr>
              <w:t>开平市博物馆</w:t>
            </w:r>
          </w:p>
        </w:tc>
      </w:tr>
      <w:tr w14:paraId="5FDA0C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atLeast"/>
        </w:trPr>
        <w:tc>
          <w:tcPr>
            <w:tcW w:w="3045" w:type="pct"/>
            <w:noWrap w:val="0"/>
            <w:vAlign w:val="center"/>
          </w:tcPr>
          <w:p w14:paraId="656EBA31">
            <w:pPr>
              <w:spacing w:line="420" w:lineRule="exact"/>
              <w:rPr>
                <w:rFonts w:hint="eastAsia" w:ascii="宋体" w:hAnsi="宋体"/>
                <w:sz w:val="28"/>
                <w:szCs w:val="28"/>
              </w:rPr>
            </w:pPr>
            <w:r>
              <w:rPr>
                <w:rFonts w:hint="eastAsia" w:ascii="宋体" w:hAnsi="宋体"/>
                <w:sz w:val="28"/>
                <w:szCs w:val="28"/>
              </w:rPr>
              <w:t>美国纽约华侨衣馆联合会1949年10月在美国纽约升起的第一面五星红旗</w:t>
            </w:r>
          </w:p>
        </w:tc>
        <w:tc>
          <w:tcPr>
            <w:tcW w:w="710" w:type="pct"/>
            <w:noWrap w:val="0"/>
            <w:vAlign w:val="center"/>
          </w:tcPr>
          <w:p w14:paraId="406162F7">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0F21D4A7">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36BDC8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3B913D5">
            <w:pPr>
              <w:spacing w:line="420" w:lineRule="exact"/>
              <w:rPr>
                <w:rFonts w:hint="eastAsia" w:ascii="宋体" w:hAnsi="宋体"/>
                <w:sz w:val="28"/>
                <w:szCs w:val="28"/>
              </w:rPr>
            </w:pPr>
            <w:r>
              <w:rPr>
                <w:rFonts w:hint="eastAsia" w:ascii="宋体" w:hAnsi="宋体"/>
                <w:sz w:val="28"/>
                <w:szCs w:val="28"/>
              </w:rPr>
              <w:t>《美洲华侨日报》（1940—1989年全套合订本241册）</w:t>
            </w:r>
          </w:p>
        </w:tc>
        <w:tc>
          <w:tcPr>
            <w:tcW w:w="710" w:type="pct"/>
            <w:noWrap w:val="0"/>
            <w:vAlign w:val="center"/>
          </w:tcPr>
          <w:p w14:paraId="523A1F88">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4DD4053F">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27CCC9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324" w:hRule="exact"/>
        </w:trPr>
        <w:tc>
          <w:tcPr>
            <w:tcW w:w="3045" w:type="pct"/>
            <w:noWrap w:val="0"/>
            <w:vAlign w:val="center"/>
          </w:tcPr>
          <w:p w14:paraId="3DFEBCCE">
            <w:pPr>
              <w:spacing w:line="420" w:lineRule="exact"/>
              <w:rPr>
                <w:rFonts w:hint="eastAsia" w:ascii="宋体" w:hAnsi="宋体"/>
                <w:sz w:val="28"/>
                <w:szCs w:val="28"/>
              </w:rPr>
            </w:pPr>
            <w:r>
              <w:rPr>
                <w:rFonts w:hint="eastAsia" w:ascii="宋体" w:hAnsi="宋体"/>
                <w:sz w:val="28"/>
                <w:szCs w:val="28"/>
              </w:rPr>
              <w:t>奠定新中国侨务政策基础的系列重要文献（1949年《中国人民政治协商会议共同纲领》、1954年《中华人民共和国宪法》、1955年中国和印尼签订的《关于双重国籍问题的条约》公报、1980年《中华人民共和国国籍法》、1982年《中华人民共和国宪法》、1990年《中华人民共和国归侨侨眷权益保护法》）</w:t>
            </w:r>
          </w:p>
        </w:tc>
        <w:tc>
          <w:tcPr>
            <w:tcW w:w="710" w:type="pct"/>
            <w:noWrap w:val="0"/>
            <w:vAlign w:val="center"/>
          </w:tcPr>
          <w:p w14:paraId="3DFF79AD">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523F0D7C">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09DBA3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17FAF10">
            <w:pPr>
              <w:spacing w:line="420" w:lineRule="exact"/>
              <w:rPr>
                <w:rFonts w:hint="eastAsia" w:ascii="宋体" w:hAnsi="宋体"/>
                <w:sz w:val="28"/>
                <w:szCs w:val="28"/>
              </w:rPr>
            </w:pPr>
            <w:r>
              <w:rPr>
                <w:rFonts w:hint="eastAsia" w:ascii="宋体" w:hAnsi="宋体"/>
                <w:sz w:val="28"/>
                <w:szCs w:val="28"/>
              </w:rPr>
              <w:t>1949年中央人民政府华侨事务委员会成立时颁发给蚁美厚等人的委员任命通知书（3件）</w:t>
            </w:r>
          </w:p>
        </w:tc>
        <w:tc>
          <w:tcPr>
            <w:tcW w:w="710" w:type="pct"/>
            <w:noWrap w:val="0"/>
            <w:vAlign w:val="center"/>
          </w:tcPr>
          <w:p w14:paraId="492577D0">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23BACF9">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31BDB5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F75625F">
            <w:pPr>
              <w:spacing w:line="420" w:lineRule="exact"/>
              <w:rPr>
                <w:rFonts w:hint="eastAsia" w:ascii="宋体" w:hAnsi="宋体"/>
                <w:sz w:val="28"/>
                <w:szCs w:val="28"/>
              </w:rPr>
            </w:pPr>
            <w:r>
              <w:rPr>
                <w:rFonts w:hint="eastAsia" w:ascii="宋体" w:hAnsi="宋体"/>
                <w:sz w:val="28"/>
                <w:szCs w:val="28"/>
              </w:rPr>
              <w:t>中央人民政府华侨事务委员会主任何香凝为旅缅华侨社团题“劳动万岁”横幅</w:t>
            </w:r>
          </w:p>
        </w:tc>
        <w:tc>
          <w:tcPr>
            <w:tcW w:w="710" w:type="pct"/>
            <w:noWrap w:val="0"/>
            <w:vAlign w:val="center"/>
          </w:tcPr>
          <w:p w14:paraId="743A7211">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CCDE62C">
            <w:pPr>
              <w:spacing w:line="420" w:lineRule="exact"/>
              <w:jc w:val="center"/>
              <w:rPr>
                <w:rFonts w:hint="eastAsia" w:ascii="宋体" w:hAnsi="宋体"/>
                <w:sz w:val="28"/>
                <w:szCs w:val="28"/>
              </w:rPr>
            </w:pPr>
            <w:r>
              <w:rPr>
                <w:rFonts w:hint="eastAsia" w:ascii="宋体" w:hAnsi="宋体"/>
                <w:sz w:val="28"/>
                <w:szCs w:val="28"/>
              </w:rPr>
              <w:t>廖仲恺何香凝纪念馆</w:t>
            </w:r>
          </w:p>
        </w:tc>
      </w:tr>
      <w:tr w14:paraId="02574F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DBCDD0C">
            <w:pPr>
              <w:spacing w:line="420" w:lineRule="exact"/>
              <w:rPr>
                <w:rFonts w:hint="eastAsia" w:ascii="宋体" w:hAnsi="宋体"/>
                <w:sz w:val="28"/>
                <w:szCs w:val="28"/>
              </w:rPr>
            </w:pPr>
            <w:r>
              <w:rPr>
                <w:rFonts w:hint="eastAsia" w:ascii="宋体" w:hAnsi="宋体"/>
                <w:sz w:val="28"/>
                <w:szCs w:val="28"/>
              </w:rPr>
              <w:t>中央人民政府华侨事务委员会主任何香凝亲笔修改的司徒美堂墓志铭初稿</w:t>
            </w:r>
          </w:p>
        </w:tc>
        <w:tc>
          <w:tcPr>
            <w:tcW w:w="710" w:type="pct"/>
            <w:noWrap w:val="0"/>
            <w:vAlign w:val="center"/>
          </w:tcPr>
          <w:p w14:paraId="79707C10">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03912399">
            <w:pPr>
              <w:spacing w:line="420" w:lineRule="exact"/>
              <w:jc w:val="center"/>
              <w:rPr>
                <w:rFonts w:hint="eastAsia" w:ascii="宋体" w:hAnsi="宋体"/>
                <w:sz w:val="28"/>
                <w:szCs w:val="28"/>
              </w:rPr>
            </w:pPr>
            <w:r>
              <w:rPr>
                <w:rFonts w:hint="eastAsia" w:ascii="宋体" w:hAnsi="宋体"/>
                <w:sz w:val="28"/>
                <w:szCs w:val="28"/>
              </w:rPr>
              <w:t>江门市博物馆</w:t>
            </w:r>
          </w:p>
        </w:tc>
      </w:tr>
      <w:tr w14:paraId="6395C6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305D069">
            <w:pPr>
              <w:spacing w:line="420" w:lineRule="exact"/>
              <w:rPr>
                <w:rFonts w:hint="eastAsia" w:ascii="宋体" w:hAnsi="宋体"/>
                <w:sz w:val="28"/>
                <w:szCs w:val="28"/>
              </w:rPr>
            </w:pPr>
            <w:r>
              <w:rPr>
                <w:rFonts w:hint="eastAsia" w:ascii="宋体" w:hAnsi="宋体"/>
                <w:sz w:val="28"/>
                <w:szCs w:val="28"/>
              </w:rPr>
              <w:t>1949年10月福建省龙岩县华侨协会成立系列实物</w:t>
            </w:r>
          </w:p>
        </w:tc>
        <w:tc>
          <w:tcPr>
            <w:tcW w:w="710" w:type="pct"/>
            <w:noWrap w:val="0"/>
            <w:vAlign w:val="center"/>
          </w:tcPr>
          <w:p w14:paraId="16E0FFC4">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31B0114F">
            <w:pPr>
              <w:spacing w:line="420" w:lineRule="exact"/>
              <w:jc w:val="center"/>
              <w:rPr>
                <w:rFonts w:hint="eastAsia" w:ascii="宋体" w:hAnsi="宋体"/>
                <w:spacing w:val="-8"/>
                <w:sz w:val="28"/>
                <w:szCs w:val="28"/>
              </w:rPr>
            </w:pPr>
            <w:r>
              <w:rPr>
                <w:rFonts w:hint="eastAsia" w:ascii="宋体" w:hAnsi="宋体"/>
                <w:spacing w:val="-8"/>
                <w:sz w:val="28"/>
                <w:szCs w:val="28"/>
              </w:rPr>
              <w:t>福建省龙岩市新罗区侨联</w:t>
            </w:r>
          </w:p>
        </w:tc>
      </w:tr>
      <w:tr w14:paraId="343ACD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F713355">
            <w:pPr>
              <w:spacing w:line="420" w:lineRule="exact"/>
              <w:rPr>
                <w:rFonts w:hint="eastAsia" w:ascii="宋体" w:hAnsi="宋体"/>
                <w:sz w:val="28"/>
                <w:szCs w:val="28"/>
              </w:rPr>
            </w:pPr>
            <w:r>
              <w:rPr>
                <w:rFonts w:hint="eastAsia" w:ascii="宋体" w:hAnsi="宋体"/>
                <w:sz w:val="28"/>
                <w:szCs w:val="28"/>
              </w:rPr>
              <w:t>1950年3月广东省台山县归国华侨联谊会成立系列实物</w:t>
            </w:r>
          </w:p>
        </w:tc>
        <w:tc>
          <w:tcPr>
            <w:tcW w:w="710" w:type="pct"/>
            <w:noWrap w:val="0"/>
            <w:vAlign w:val="center"/>
          </w:tcPr>
          <w:p w14:paraId="1E616CD3">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58FCEF9D">
            <w:pPr>
              <w:spacing w:line="420" w:lineRule="exact"/>
              <w:jc w:val="center"/>
              <w:rPr>
                <w:rFonts w:hint="eastAsia" w:ascii="宋体" w:hAnsi="宋体"/>
                <w:sz w:val="28"/>
                <w:szCs w:val="28"/>
              </w:rPr>
            </w:pPr>
            <w:r>
              <w:rPr>
                <w:rFonts w:hint="eastAsia" w:ascii="宋体" w:hAnsi="宋体"/>
                <w:sz w:val="28"/>
                <w:szCs w:val="28"/>
              </w:rPr>
              <w:t>梅州市客侨博物馆</w:t>
            </w:r>
          </w:p>
        </w:tc>
      </w:tr>
      <w:tr w14:paraId="4EF6E2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B556D6E">
            <w:pPr>
              <w:spacing w:line="420" w:lineRule="exact"/>
              <w:rPr>
                <w:rFonts w:hint="eastAsia" w:ascii="宋体" w:hAnsi="宋体"/>
                <w:sz w:val="28"/>
                <w:szCs w:val="28"/>
              </w:rPr>
            </w:pPr>
            <w:r>
              <w:rPr>
                <w:rFonts w:hint="eastAsia" w:ascii="宋体" w:hAnsi="宋体"/>
                <w:sz w:val="28"/>
                <w:szCs w:val="28"/>
              </w:rPr>
              <w:t>印尼雅加达华侨1951年庆祝国庆运动大会纪念章</w:t>
            </w:r>
          </w:p>
        </w:tc>
        <w:tc>
          <w:tcPr>
            <w:tcW w:w="710" w:type="pct"/>
            <w:noWrap w:val="0"/>
            <w:vAlign w:val="center"/>
          </w:tcPr>
          <w:p w14:paraId="28B90198">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593FD9A0">
            <w:pPr>
              <w:spacing w:line="420" w:lineRule="exact"/>
              <w:jc w:val="center"/>
              <w:rPr>
                <w:rFonts w:hint="eastAsia" w:ascii="宋体" w:hAnsi="宋体"/>
                <w:sz w:val="28"/>
                <w:szCs w:val="28"/>
              </w:rPr>
            </w:pPr>
            <w:r>
              <w:rPr>
                <w:rFonts w:hint="eastAsia" w:ascii="宋体" w:hAnsi="宋体"/>
                <w:sz w:val="28"/>
                <w:szCs w:val="28"/>
              </w:rPr>
              <w:t>中海石油气电集团</w:t>
            </w:r>
          </w:p>
          <w:p w14:paraId="59F362EB">
            <w:pPr>
              <w:spacing w:line="420" w:lineRule="exact"/>
              <w:jc w:val="center"/>
              <w:rPr>
                <w:rFonts w:hint="eastAsia" w:ascii="宋体" w:hAnsi="宋体"/>
                <w:sz w:val="28"/>
                <w:szCs w:val="28"/>
              </w:rPr>
            </w:pPr>
            <w:r>
              <w:rPr>
                <w:rFonts w:hint="eastAsia" w:ascii="宋体" w:hAnsi="宋体"/>
                <w:sz w:val="28"/>
                <w:szCs w:val="28"/>
              </w:rPr>
              <w:t>有限责任公司</w:t>
            </w:r>
          </w:p>
        </w:tc>
      </w:tr>
      <w:tr w14:paraId="669023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36AD0DA">
            <w:pPr>
              <w:spacing w:line="420" w:lineRule="exact"/>
              <w:rPr>
                <w:rFonts w:hint="eastAsia" w:ascii="宋体" w:hAnsi="宋体"/>
                <w:sz w:val="28"/>
                <w:szCs w:val="28"/>
              </w:rPr>
            </w:pPr>
            <w:r>
              <w:rPr>
                <w:rFonts w:hint="eastAsia" w:ascii="宋体" w:hAnsi="宋体"/>
                <w:sz w:val="28"/>
                <w:szCs w:val="28"/>
              </w:rPr>
              <w:t>著名爱国侨领陈嘉庚1950—1955年间亲自记录建设集美学校与厦门大学的账本</w:t>
            </w:r>
          </w:p>
        </w:tc>
        <w:tc>
          <w:tcPr>
            <w:tcW w:w="710" w:type="pct"/>
            <w:noWrap w:val="0"/>
            <w:vAlign w:val="center"/>
          </w:tcPr>
          <w:p w14:paraId="40847EFC">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88D21A7">
            <w:pPr>
              <w:spacing w:line="420" w:lineRule="exact"/>
              <w:jc w:val="center"/>
              <w:rPr>
                <w:rFonts w:hint="eastAsia" w:ascii="宋体" w:hAnsi="宋体"/>
                <w:sz w:val="28"/>
                <w:szCs w:val="28"/>
              </w:rPr>
            </w:pPr>
            <w:r>
              <w:rPr>
                <w:rFonts w:hint="eastAsia" w:ascii="宋体" w:hAnsi="宋体"/>
                <w:sz w:val="28"/>
                <w:szCs w:val="28"/>
              </w:rPr>
              <w:t>陈嘉庚纪念馆</w:t>
            </w:r>
          </w:p>
        </w:tc>
      </w:tr>
      <w:tr w14:paraId="0A036C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22A1C3F">
            <w:pPr>
              <w:spacing w:line="420" w:lineRule="exact"/>
              <w:rPr>
                <w:rFonts w:hint="eastAsia" w:ascii="宋体" w:hAnsi="宋体"/>
                <w:sz w:val="28"/>
                <w:szCs w:val="28"/>
              </w:rPr>
            </w:pPr>
            <w:r>
              <w:rPr>
                <w:rFonts w:hint="eastAsia" w:ascii="宋体" w:hAnsi="宋体"/>
                <w:sz w:val="28"/>
                <w:szCs w:val="28"/>
              </w:rPr>
              <w:t>1951年广东台山归国华侨联合会第六区归侨联谊会为抗美援朝捐献飞机大炮名册</w:t>
            </w:r>
          </w:p>
        </w:tc>
        <w:tc>
          <w:tcPr>
            <w:tcW w:w="710" w:type="pct"/>
            <w:noWrap w:val="0"/>
            <w:vAlign w:val="center"/>
          </w:tcPr>
          <w:p w14:paraId="37A8AA55">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18108569">
            <w:pPr>
              <w:spacing w:line="420" w:lineRule="exact"/>
              <w:jc w:val="center"/>
              <w:rPr>
                <w:rFonts w:hint="eastAsia" w:ascii="宋体" w:hAnsi="宋体"/>
                <w:sz w:val="28"/>
                <w:szCs w:val="28"/>
              </w:rPr>
            </w:pPr>
            <w:r>
              <w:rPr>
                <w:rFonts w:hint="eastAsia" w:ascii="宋体" w:hAnsi="宋体"/>
                <w:sz w:val="28"/>
                <w:szCs w:val="28"/>
              </w:rPr>
              <w:t>梅州市客侨博物馆</w:t>
            </w:r>
          </w:p>
        </w:tc>
      </w:tr>
      <w:tr w14:paraId="19D9D8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2B673C0">
            <w:pPr>
              <w:spacing w:line="420" w:lineRule="exact"/>
              <w:rPr>
                <w:rFonts w:hint="eastAsia" w:ascii="宋体" w:hAnsi="宋体"/>
                <w:sz w:val="28"/>
                <w:szCs w:val="28"/>
              </w:rPr>
            </w:pPr>
            <w:r>
              <w:rPr>
                <w:rFonts w:hint="eastAsia" w:ascii="宋体" w:hAnsi="宋体"/>
                <w:sz w:val="28"/>
                <w:szCs w:val="28"/>
              </w:rPr>
              <w:t>原二炮副司令员、菲律宾归侨黄登保所获朝鲜二级自由独立勋章</w:t>
            </w:r>
          </w:p>
        </w:tc>
        <w:tc>
          <w:tcPr>
            <w:tcW w:w="710" w:type="pct"/>
            <w:noWrap w:val="0"/>
            <w:vAlign w:val="center"/>
          </w:tcPr>
          <w:p w14:paraId="52F71751">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561DF5AA">
            <w:pPr>
              <w:spacing w:line="420" w:lineRule="exact"/>
              <w:jc w:val="center"/>
              <w:rPr>
                <w:rFonts w:hint="eastAsia" w:ascii="宋体" w:hAnsi="宋体"/>
                <w:sz w:val="28"/>
                <w:szCs w:val="28"/>
              </w:rPr>
            </w:pPr>
            <w:r>
              <w:rPr>
                <w:rFonts w:hint="eastAsia" w:ascii="宋体" w:hAnsi="宋体"/>
                <w:sz w:val="28"/>
                <w:szCs w:val="28"/>
              </w:rPr>
              <w:t>华侨博物院</w:t>
            </w:r>
          </w:p>
        </w:tc>
      </w:tr>
      <w:tr w14:paraId="00FA48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0CB28A8">
            <w:pPr>
              <w:spacing w:line="420" w:lineRule="exact"/>
              <w:rPr>
                <w:rFonts w:hint="eastAsia" w:ascii="宋体" w:hAnsi="宋体"/>
                <w:sz w:val="28"/>
                <w:szCs w:val="28"/>
              </w:rPr>
            </w:pPr>
            <w:r>
              <w:rPr>
                <w:rFonts w:hint="eastAsia" w:ascii="宋体" w:hAnsi="宋体"/>
                <w:sz w:val="28"/>
                <w:szCs w:val="28"/>
              </w:rPr>
              <w:t>山西省阳泉市侨联原主席、缅甸归侨陈楚钦所获抗美援朝纪念章、三等功奖章</w:t>
            </w:r>
          </w:p>
        </w:tc>
        <w:tc>
          <w:tcPr>
            <w:tcW w:w="710" w:type="pct"/>
            <w:noWrap w:val="0"/>
            <w:vAlign w:val="center"/>
          </w:tcPr>
          <w:p w14:paraId="25275B8F">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6AE74275">
            <w:pPr>
              <w:spacing w:line="420" w:lineRule="exact"/>
              <w:jc w:val="center"/>
              <w:rPr>
                <w:rFonts w:hint="eastAsia" w:ascii="宋体" w:hAnsi="宋体"/>
                <w:sz w:val="28"/>
                <w:szCs w:val="28"/>
              </w:rPr>
            </w:pPr>
            <w:r>
              <w:rPr>
                <w:rFonts w:hint="eastAsia" w:ascii="宋体" w:hAnsi="宋体"/>
                <w:sz w:val="28"/>
                <w:szCs w:val="28"/>
              </w:rPr>
              <w:t>山西省阳泉市侨联</w:t>
            </w:r>
          </w:p>
        </w:tc>
      </w:tr>
      <w:tr w14:paraId="5B3B4E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07C78CA">
            <w:pPr>
              <w:spacing w:line="420" w:lineRule="exact"/>
              <w:rPr>
                <w:rFonts w:hint="eastAsia" w:ascii="宋体" w:hAnsi="宋体"/>
                <w:sz w:val="28"/>
                <w:szCs w:val="28"/>
              </w:rPr>
            </w:pPr>
            <w:r>
              <w:rPr>
                <w:rFonts w:hint="eastAsia" w:ascii="宋体" w:hAnsi="宋体"/>
                <w:sz w:val="28"/>
                <w:szCs w:val="28"/>
              </w:rPr>
              <w:t>抗美援朝时期朝鲜黄海道海州市华侨献给祖国第三届赴朝慰问团的锦旗</w:t>
            </w:r>
          </w:p>
        </w:tc>
        <w:tc>
          <w:tcPr>
            <w:tcW w:w="710" w:type="pct"/>
            <w:noWrap w:val="0"/>
            <w:vAlign w:val="center"/>
          </w:tcPr>
          <w:p w14:paraId="2602629A">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2799D8EE">
            <w:pPr>
              <w:spacing w:line="420" w:lineRule="exact"/>
              <w:jc w:val="center"/>
              <w:rPr>
                <w:rFonts w:hint="eastAsia" w:ascii="宋体" w:hAnsi="宋体"/>
                <w:sz w:val="28"/>
                <w:szCs w:val="28"/>
              </w:rPr>
            </w:pPr>
            <w:r>
              <w:rPr>
                <w:rFonts w:hint="eastAsia" w:ascii="宋体" w:hAnsi="宋体"/>
                <w:sz w:val="28"/>
                <w:szCs w:val="28"/>
              </w:rPr>
              <w:t>陕西省历史博物馆</w:t>
            </w:r>
          </w:p>
        </w:tc>
      </w:tr>
      <w:tr w14:paraId="1A065A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485A665">
            <w:pPr>
              <w:spacing w:line="420" w:lineRule="exact"/>
              <w:rPr>
                <w:rFonts w:hint="eastAsia" w:ascii="宋体" w:hAnsi="宋体"/>
                <w:sz w:val="28"/>
                <w:szCs w:val="28"/>
              </w:rPr>
            </w:pPr>
            <w:r>
              <w:rPr>
                <w:rFonts w:hint="eastAsia" w:ascii="宋体" w:hAnsi="宋体"/>
                <w:sz w:val="28"/>
                <w:szCs w:val="28"/>
              </w:rPr>
              <w:t>中华全国归国华侨联合会1956年成立大会特刊</w:t>
            </w:r>
          </w:p>
        </w:tc>
        <w:tc>
          <w:tcPr>
            <w:tcW w:w="710" w:type="pct"/>
            <w:noWrap w:val="0"/>
            <w:vAlign w:val="center"/>
          </w:tcPr>
          <w:p w14:paraId="4618752E">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CBDFB94">
            <w:pPr>
              <w:spacing w:line="420" w:lineRule="exact"/>
              <w:jc w:val="center"/>
              <w:rPr>
                <w:rFonts w:hint="eastAsia" w:ascii="宋体" w:hAnsi="宋体"/>
                <w:sz w:val="28"/>
                <w:szCs w:val="28"/>
              </w:rPr>
            </w:pPr>
            <w:r>
              <w:rPr>
                <w:rFonts w:hint="eastAsia" w:ascii="宋体" w:hAnsi="宋体"/>
                <w:sz w:val="28"/>
                <w:szCs w:val="28"/>
              </w:rPr>
              <w:t>北京市侨联马来西亚</w:t>
            </w:r>
          </w:p>
          <w:p w14:paraId="7B3A16F0">
            <w:pPr>
              <w:spacing w:line="420" w:lineRule="exact"/>
              <w:jc w:val="center"/>
              <w:rPr>
                <w:rFonts w:hint="eastAsia" w:ascii="宋体" w:hAnsi="宋体"/>
                <w:sz w:val="28"/>
                <w:szCs w:val="28"/>
              </w:rPr>
            </w:pPr>
            <w:r>
              <w:rPr>
                <w:rFonts w:hint="eastAsia" w:ascii="宋体" w:hAnsi="宋体"/>
                <w:sz w:val="28"/>
                <w:szCs w:val="28"/>
              </w:rPr>
              <w:t>归侨联谊会</w:t>
            </w:r>
          </w:p>
        </w:tc>
      </w:tr>
      <w:tr w14:paraId="6BB97E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9D45A7B">
            <w:pPr>
              <w:spacing w:line="420" w:lineRule="exact"/>
              <w:rPr>
                <w:rFonts w:hint="eastAsia" w:ascii="宋体" w:hAnsi="宋体"/>
                <w:sz w:val="28"/>
                <w:szCs w:val="28"/>
              </w:rPr>
            </w:pPr>
            <w:r>
              <w:rPr>
                <w:rFonts w:hint="eastAsia" w:ascii="宋体" w:hAnsi="宋体"/>
                <w:sz w:val="28"/>
                <w:szCs w:val="28"/>
              </w:rPr>
              <w:t>著名爱国侨领陈嘉庚和著名社会学家、留学归国学者雷洁琼第一届全国人民代表大会代表当选证书</w:t>
            </w:r>
          </w:p>
        </w:tc>
        <w:tc>
          <w:tcPr>
            <w:tcW w:w="710" w:type="pct"/>
            <w:noWrap w:val="0"/>
            <w:vAlign w:val="center"/>
          </w:tcPr>
          <w:p w14:paraId="7E494ECF">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1DE8ED22">
            <w:pPr>
              <w:spacing w:line="420" w:lineRule="exact"/>
              <w:jc w:val="center"/>
              <w:rPr>
                <w:rFonts w:hint="eastAsia" w:ascii="宋体" w:hAnsi="宋体"/>
                <w:sz w:val="28"/>
                <w:szCs w:val="28"/>
              </w:rPr>
            </w:pPr>
            <w:r>
              <w:rPr>
                <w:rFonts w:hint="eastAsia" w:ascii="宋体" w:hAnsi="宋体"/>
                <w:sz w:val="28"/>
                <w:szCs w:val="28"/>
              </w:rPr>
              <w:t>陈嘉庚纪念馆、江门市博物馆</w:t>
            </w:r>
          </w:p>
        </w:tc>
      </w:tr>
      <w:tr w14:paraId="5FFAC7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451C507">
            <w:pPr>
              <w:spacing w:line="420" w:lineRule="exact"/>
              <w:rPr>
                <w:rFonts w:hint="eastAsia" w:ascii="宋体" w:hAnsi="宋体"/>
                <w:sz w:val="28"/>
                <w:szCs w:val="28"/>
              </w:rPr>
            </w:pPr>
            <w:r>
              <w:rPr>
                <w:rFonts w:hint="eastAsia" w:ascii="宋体" w:hAnsi="宋体"/>
                <w:sz w:val="28"/>
                <w:szCs w:val="28"/>
              </w:rPr>
              <w:t>中国侨联第三届主席、印尼归侨张国基1954年和1956年两次回国观光见闻录手稿</w:t>
            </w:r>
          </w:p>
        </w:tc>
        <w:tc>
          <w:tcPr>
            <w:tcW w:w="710" w:type="pct"/>
            <w:noWrap w:val="0"/>
            <w:vAlign w:val="center"/>
          </w:tcPr>
          <w:p w14:paraId="335524E1">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1CF0C27A">
            <w:pPr>
              <w:spacing w:line="420" w:lineRule="exact"/>
              <w:jc w:val="center"/>
              <w:rPr>
                <w:rFonts w:hint="eastAsia" w:ascii="宋体" w:hAnsi="宋体"/>
                <w:sz w:val="28"/>
                <w:szCs w:val="28"/>
              </w:rPr>
            </w:pPr>
            <w:r>
              <w:rPr>
                <w:rFonts w:hint="eastAsia" w:ascii="宋体" w:hAnsi="宋体"/>
                <w:sz w:val="28"/>
                <w:szCs w:val="28"/>
              </w:rPr>
              <w:t>益阳市博物馆</w:t>
            </w:r>
          </w:p>
        </w:tc>
      </w:tr>
      <w:tr w14:paraId="5BBD23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C3E0064">
            <w:pPr>
              <w:spacing w:line="420" w:lineRule="exact"/>
              <w:rPr>
                <w:rFonts w:hint="eastAsia" w:ascii="宋体" w:hAnsi="宋体"/>
                <w:sz w:val="28"/>
                <w:szCs w:val="28"/>
              </w:rPr>
            </w:pPr>
            <w:r>
              <w:rPr>
                <w:rFonts w:hint="eastAsia" w:ascii="宋体" w:hAnsi="宋体"/>
                <w:spacing w:val="-4"/>
                <w:sz w:val="28"/>
                <w:szCs w:val="28"/>
              </w:rPr>
              <w:t>1957年江西省南昌市第一次归侨侨眷代表大会文件材料汇编</w:t>
            </w:r>
          </w:p>
        </w:tc>
        <w:tc>
          <w:tcPr>
            <w:tcW w:w="710" w:type="pct"/>
            <w:noWrap w:val="0"/>
            <w:vAlign w:val="center"/>
          </w:tcPr>
          <w:p w14:paraId="719CB702">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68E96666">
            <w:pPr>
              <w:spacing w:line="420" w:lineRule="exact"/>
              <w:jc w:val="center"/>
              <w:rPr>
                <w:rFonts w:hint="eastAsia" w:ascii="宋体" w:hAnsi="宋体"/>
                <w:sz w:val="28"/>
                <w:szCs w:val="28"/>
              </w:rPr>
            </w:pPr>
            <w:r>
              <w:rPr>
                <w:rFonts w:hint="eastAsia" w:ascii="宋体" w:hAnsi="宋体"/>
                <w:sz w:val="28"/>
                <w:szCs w:val="28"/>
              </w:rPr>
              <w:t>江西省南昌市侨联</w:t>
            </w:r>
          </w:p>
        </w:tc>
      </w:tr>
      <w:tr w14:paraId="436C65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F97344E">
            <w:pPr>
              <w:spacing w:line="420" w:lineRule="exact"/>
              <w:rPr>
                <w:rFonts w:hint="eastAsia" w:ascii="宋体" w:hAnsi="宋体"/>
                <w:sz w:val="28"/>
                <w:szCs w:val="28"/>
              </w:rPr>
            </w:pPr>
            <w:r>
              <w:rPr>
                <w:rFonts w:hint="eastAsia" w:ascii="宋体" w:hAnsi="宋体"/>
                <w:sz w:val="28"/>
                <w:szCs w:val="28"/>
              </w:rPr>
              <w:t>周恩来总理1958年送给印尼归侨关崇涧的花盆</w:t>
            </w:r>
          </w:p>
        </w:tc>
        <w:tc>
          <w:tcPr>
            <w:tcW w:w="710" w:type="pct"/>
            <w:noWrap w:val="0"/>
            <w:vAlign w:val="center"/>
          </w:tcPr>
          <w:p w14:paraId="484AB6D0">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73A05256">
            <w:pPr>
              <w:spacing w:line="420" w:lineRule="exact"/>
              <w:jc w:val="center"/>
              <w:rPr>
                <w:rFonts w:hint="eastAsia" w:ascii="宋体" w:hAnsi="宋体"/>
                <w:sz w:val="28"/>
                <w:szCs w:val="28"/>
              </w:rPr>
            </w:pPr>
            <w:r>
              <w:rPr>
                <w:rFonts w:hint="eastAsia" w:ascii="宋体" w:hAnsi="宋体"/>
                <w:sz w:val="28"/>
                <w:szCs w:val="28"/>
              </w:rPr>
              <w:t>开平市博物馆</w:t>
            </w:r>
          </w:p>
        </w:tc>
      </w:tr>
      <w:tr w14:paraId="248A52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B70761A">
            <w:pPr>
              <w:spacing w:line="420" w:lineRule="exact"/>
              <w:rPr>
                <w:rFonts w:hint="eastAsia" w:ascii="宋体" w:hAnsi="宋体"/>
                <w:sz w:val="28"/>
                <w:szCs w:val="28"/>
              </w:rPr>
            </w:pPr>
            <w:r>
              <w:rPr>
                <w:rFonts w:hint="eastAsia" w:ascii="宋体" w:hAnsi="宋体"/>
                <w:sz w:val="28"/>
                <w:szCs w:val="28"/>
              </w:rPr>
              <w:t>印尼华侨林世洋1961年宣告选择中华人民共和国国籍的声明表</w:t>
            </w:r>
          </w:p>
        </w:tc>
        <w:tc>
          <w:tcPr>
            <w:tcW w:w="710" w:type="pct"/>
            <w:noWrap w:val="0"/>
            <w:vAlign w:val="center"/>
          </w:tcPr>
          <w:p w14:paraId="1CDCDC75">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5652F064">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69B685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868D1D6">
            <w:pPr>
              <w:spacing w:line="420" w:lineRule="exact"/>
              <w:rPr>
                <w:rFonts w:hint="eastAsia" w:ascii="宋体" w:hAnsi="宋体"/>
                <w:sz w:val="28"/>
                <w:szCs w:val="28"/>
              </w:rPr>
            </w:pPr>
            <w:r>
              <w:rPr>
                <w:rFonts w:hint="eastAsia" w:ascii="宋体" w:hAnsi="宋体"/>
                <w:sz w:val="28"/>
                <w:szCs w:val="28"/>
              </w:rPr>
              <w:t>归国留学生艾国英1950年乘坐“威尔逊总统号”邮轮回国时携带的皮箱</w:t>
            </w:r>
          </w:p>
        </w:tc>
        <w:tc>
          <w:tcPr>
            <w:tcW w:w="710" w:type="pct"/>
            <w:noWrap w:val="0"/>
            <w:vAlign w:val="center"/>
          </w:tcPr>
          <w:p w14:paraId="35C5A30D">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3C7889FA">
            <w:pPr>
              <w:spacing w:line="420" w:lineRule="exact"/>
              <w:jc w:val="center"/>
              <w:rPr>
                <w:rFonts w:hint="eastAsia" w:ascii="宋体" w:hAnsi="宋体"/>
                <w:sz w:val="28"/>
                <w:szCs w:val="28"/>
              </w:rPr>
            </w:pPr>
            <w:r>
              <w:rPr>
                <w:rFonts w:hint="eastAsia" w:ascii="宋体" w:hAnsi="宋体"/>
                <w:sz w:val="28"/>
                <w:szCs w:val="28"/>
              </w:rPr>
              <w:t>上海中国留学生博物馆</w:t>
            </w:r>
          </w:p>
        </w:tc>
      </w:tr>
      <w:tr w14:paraId="5A33C6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E19B13E">
            <w:pPr>
              <w:spacing w:line="420" w:lineRule="exact"/>
              <w:rPr>
                <w:rFonts w:hint="eastAsia" w:ascii="宋体" w:hAnsi="宋体"/>
                <w:sz w:val="28"/>
                <w:szCs w:val="28"/>
              </w:rPr>
            </w:pPr>
            <w:r>
              <w:rPr>
                <w:rFonts w:hint="eastAsia" w:ascii="宋体" w:hAnsi="宋体"/>
                <w:sz w:val="28"/>
                <w:szCs w:val="28"/>
              </w:rPr>
              <w:t>上海市侨联原主席、印尼归侨杨玉环1957年回国时使用的“万隆回国同学会”皮箱</w:t>
            </w:r>
          </w:p>
        </w:tc>
        <w:tc>
          <w:tcPr>
            <w:tcW w:w="710" w:type="pct"/>
            <w:noWrap w:val="0"/>
            <w:vAlign w:val="center"/>
          </w:tcPr>
          <w:p w14:paraId="2D13A286">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5F560F56">
            <w:pPr>
              <w:spacing w:line="420" w:lineRule="exact"/>
              <w:jc w:val="center"/>
              <w:rPr>
                <w:rFonts w:hint="eastAsia" w:ascii="宋体" w:hAnsi="宋体"/>
                <w:sz w:val="28"/>
                <w:szCs w:val="28"/>
              </w:rPr>
            </w:pPr>
            <w:r>
              <w:rPr>
                <w:rFonts w:hint="eastAsia" w:ascii="宋体" w:hAnsi="宋体"/>
                <w:sz w:val="28"/>
                <w:szCs w:val="28"/>
              </w:rPr>
              <w:t>上海市华侨事务中心</w:t>
            </w:r>
          </w:p>
        </w:tc>
      </w:tr>
      <w:tr w14:paraId="4A8201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04" w:hRule="exact"/>
        </w:trPr>
        <w:tc>
          <w:tcPr>
            <w:tcW w:w="3045" w:type="pct"/>
            <w:noWrap w:val="0"/>
            <w:vAlign w:val="center"/>
          </w:tcPr>
          <w:p w14:paraId="726DE71E">
            <w:pPr>
              <w:spacing w:line="420" w:lineRule="exact"/>
              <w:rPr>
                <w:rFonts w:hint="eastAsia" w:ascii="宋体" w:hAnsi="宋体"/>
                <w:sz w:val="28"/>
                <w:szCs w:val="28"/>
              </w:rPr>
            </w:pPr>
            <w:r>
              <w:rPr>
                <w:rFonts w:hint="eastAsia" w:ascii="宋体" w:hAnsi="宋体"/>
                <w:sz w:val="28"/>
                <w:szCs w:val="28"/>
              </w:rPr>
              <w:t>滞留蒙古人民共和国的34户中华人民共和国侨民登记表及1956年接收回国函件</w:t>
            </w:r>
          </w:p>
        </w:tc>
        <w:tc>
          <w:tcPr>
            <w:tcW w:w="710" w:type="pct"/>
            <w:noWrap w:val="0"/>
            <w:vAlign w:val="center"/>
          </w:tcPr>
          <w:p w14:paraId="462B7BDC">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2056DFC">
            <w:pPr>
              <w:spacing w:line="420" w:lineRule="exact"/>
              <w:jc w:val="center"/>
              <w:rPr>
                <w:rFonts w:hint="eastAsia" w:ascii="宋体" w:hAnsi="宋体"/>
                <w:sz w:val="28"/>
                <w:szCs w:val="28"/>
              </w:rPr>
            </w:pPr>
            <w:r>
              <w:rPr>
                <w:rFonts w:hint="eastAsia" w:ascii="宋体" w:hAnsi="宋体"/>
                <w:sz w:val="28"/>
                <w:szCs w:val="28"/>
              </w:rPr>
              <w:t>内蒙古自治区阿拉善盟额济纳旗温图高勒苏木人民政府</w:t>
            </w:r>
          </w:p>
        </w:tc>
      </w:tr>
      <w:tr w14:paraId="50AA16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2F1E668">
            <w:pPr>
              <w:spacing w:line="420" w:lineRule="exact"/>
              <w:rPr>
                <w:rFonts w:hint="eastAsia" w:ascii="宋体" w:hAnsi="宋体"/>
                <w:sz w:val="28"/>
                <w:szCs w:val="28"/>
              </w:rPr>
            </w:pPr>
            <w:r>
              <w:rPr>
                <w:rFonts w:hint="eastAsia" w:ascii="宋体" w:hAnsi="宋体"/>
                <w:sz w:val="28"/>
                <w:szCs w:val="28"/>
              </w:rPr>
              <w:t>成立于1951年的海南兴隆华侨农场</w:t>
            </w:r>
          </w:p>
        </w:tc>
        <w:tc>
          <w:tcPr>
            <w:tcW w:w="710" w:type="pct"/>
            <w:noWrap w:val="0"/>
            <w:vAlign w:val="center"/>
          </w:tcPr>
          <w:p w14:paraId="47EF210D">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05BA284A">
            <w:pPr>
              <w:spacing w:line="420" w:lineRule="exact"/>
              <w:jc w:val="center"/>
              <w:rPr>
                <w:rFonts w:hint="eastAsia" w:ascii="宋体" w:hAnsi="宋体"/>
                <w:sz w:val="28"/>
                <w:szCs w:val="28"/>
              </w:rPr>
            </w:pPr>
            <w:r>
              <w:rPr>
                <w:rFonts w:hint="eastAsia" w:ascii="宋体" w:hAnsi="宋体"/>
                <w:sz w:val="28"/>
                <w:szCs w:val="28"/>
              </w:rPr>
              <w:t>海南省万宁市</w:t>
            </w:r>
          </w:p>
          <w:p w14:paraId="5B264DD4">
            <w:pPr>
              <w:spacing w:line="420" w:lineRule="exact"/>
              <w:jc w:val="center"/>
              <w:rPr>
                <w:rFonts w:hint="eastAsia" w:ascii="宋体" w:hAnsi="宋体"/>
                <w:sz w:val="28"/>
                <w:szCs w:val="28"/>
              </w:rPr>
            </w:pPr>
            <w:r>
              <w:rPr>
                <w:rFonts w:hint="eastAsia" w:ascii="宋体" w:hAnsi="宋体"/>
                <w:sz w:val="28"/>
                <w:szCs w:val="28"/>
              </w:rPr>
              <w:t>兴隆华侨经济区</w:t>
            </w:r>
          </w:p>
        </w:tc>
      </w:tr>
      <w:tr w14:paraId="457CBF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D9378C4">
            <w:pPr>
              <w:spacing w:line="420" w:lineRule="exact"/>
              <w:rPr>
                <w:rFonts w:hint="eastAsia" w:ascii="宋体" w:hAnsi="宋体"/>
                <w:sz w:val="28"/>
                <w:szCs w:val="28"/>
              </w:rPr>
            </w:pPr>
            <w:r>
              <w:rPr>
                <w:rFonts w:hint="eastAsia" w:ascii="宋体" w:hAnsi="宋体"/>
                <w:sz w:val="28"/>
                <w:szCs w:val="28"/>
              </w:rPr>
              <w:t>福建武夷山华侨农场有关档案资料</w:t>
            </w:r>
          </w:p>
        </w:tc>
        <w:tc>
          <w:tcPr>
            <w:tcW w:w="710" w:type="pct"/>
            <w:noWrap w:val="0"/>
            <w:vAlign w:val="center"/>
          </w:tcPr>
          <w:p w14:paraId="1CF2A595">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22466CB">
            <w:pPr>
              <w:spacing w:line="420" w:lineRule="exact"/>
              <w:jc w:val="center"/>
              <w:rPr>
                <w:rFonts w:hint="eastAsia" w:ascii="宋体" w:hAnsi="宋体"/>
                <w:sz w:val="28"/>
                <w:szCs w:val="28"/>
              </w:rPr>
            </w:pPr>
            <w:r>
              <w:rPr>
                <w:rFonts w:hint="eastAsia" w:ascii="宋体" w:hAnsi="宋体"/>
                <w:sz w:val="28"/>
                <w:szCs w:val="28"/>
              </w:rPr>
              <w:t>福建省南平市侨联</w:t>
            </w:r>
          </w:p>
        </w:tc>
      </w:tr>
      <w:tr w14:paraId="4B988F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1584378">
            <w:pPr>
              <w:spacing w:line="420" w:lineRule="exact"/>
              <w:rPr>
                <w:rFonts w:hint="eastAsia" w:ascii="宋体" w:hAnsi="宋体"/>
                <w:sz w:val="28"/>
                <w:szCs w:val="28"/>
              </w:rPr>
            </w:pPr>
            <w:r>
              <w:rPr>
                <w:rFonts w:hint="eastAsia" w:ascii="宋体" w:hAnsi="宋体"/>
                <w:sz w:val="28"/>
                <w:szCs w:val="28"/>
              </w:rPr>
              <w:t>建成于1959年的北京华侨大厦</w:t>
            </w:r>
          </w:p>
        </w:tc>
        <w:tc>
          <w:tcPr>
            <w:tcW w:w="710" w:type="pct"/>
            <w:noWrap w:val="0"/>
            <w:vAlign w:val="center"/>
          </w:tcPr>
          <w:p w14:paraId="18303DE8">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3EC3013E">
            <w:pPr>
              <w:spacing w:line="420" w:lineRule="exact"/>
              <w:jc w:val="center"/>
              <w:rPr>
                <w:rFonts w:hint="eastAsia" w:ascii="宋体" w:hAnsi="宋体"/>
                <w:sz w:val="28"/>
                <w:szCs w:val="28"/>
              </w:rPr>
            </w:pPr>
            <w:r>
              <w:rPr>
                <w:rFonts w:hint="eastAsia" w:ascii="宋体" w:hAnsi="宋体"/>
                <w:sz w:val="28"/>
                <w:szCs w:val="28"/>
              </w:rPr>
              <w:t>中国企业经营咨询公司</w:t>
            </w:r>
          </w:p>
        </w:tc>
      </w:tr>
      <w:tr w14:paraId="593E3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B57B29A">
            <w:pPr>
              <w:spacing w:line="420" w:lineRule="exact"/>
              <w:rPr>
                <w:rFonts w:hint="eastAsia" w:ascii="宋体" w:hAnsi="宋体"/>
                <w:sz w:val="28"/>
                <w:szCs w:val="28"/>
              </w:rPr>
            </w:pPr>
            <w:r>
              <w:rPr>
                <w:rFonts w:hint="eastAsia" w:ascii="宋体" w:hAnsi="宋体"/>
                <w:sz w:val="28"/>
                <w:szCs w:val="28"/>
              </w:rPr>
              <w:t>建成于1959年的厦门华侨大厦</w:t>
            </w:r>
          </w:p>
        </w:tc>
        <w:tc>
          <w:tcPr>
            <w:tcW w:w="710" w:type="pct"/>
            <w:noWrap w:val="0"/>
            <w:vAlign w:val="center"/>
          </w:tcPr>
          <w:p w14:paraId="0B924297">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6416C744">
            <w:pPr>
              <w:spacing w:line="420" w:lineRule="exact"/>
              <w:jc w:val="center"/>
              <w:rPr>
                <w:rFonts w:hint="eastAsia" w:ascii="宋体" w:hAnsi="宋体"/>
                <w:sz w:val="28"/>
                <w:szCs w:val="28"/>
              </w:rPr>
            </w:pPr>
            <w:r>
              <w:rPr>
                <w:rFonts w:hint="eastAsia" w:ascii="宋体" w:hAnsi="宋体"/>
                <w:sz w:val="28"/>
                <w:szCs w:val="28"/>
              </w:rPr>
              <w:t>福建省厦门市侨联</w:t>
            </w:r>
          </w:p>
        </w:tc>
      </w:tr>
      <w:tr w14:paraId="6CC254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97431C0">
            <w:pPr>
              <w:spacing w:line="420" w:lineRule="exact"/>
              <w:rPr>
                <w:rFonts w:hint="eastAsia" w:ascii="宋体" w:hAnsi="宋体"/>
                <w:sz w:val="28"/>
                <w:szCs w:val="28"/>
              </w:rPr>
            </w:pPr>
            <w:r>
              <w:rPr>
                <w:rFonts w:hint="eastAsia" w:ascii="宋体" w:hAnsi="宋体"/>
                <w:sz w:val="28"/>
                <w:szCs w:val="28"/>
              </w:rPr>
              <w:t>20世纪50年代兴建的广州华侨新村</w:t>
            </w:r>
          </w:p>
        </w:tc>
        <w:tc>
          <w:tcPr>
            <w:tcW w:w="710" w:type="pct"/>
            <w:noWrap w:val="0"/>
            <w:vAlign w:val="center"/>
          </w:tcPr>
          <w:p w14:paraId="5A27E228">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7DF42475">
            <w:pPr>
              <w:spacing w:line="420" w:lineRule="exact"/>
              <w:jc w:val="center"/>
              <w:rPr>
                <w:rFonts w:hint="eastAsia" w:ascii="宋体" w:hAnsi="宋体"/>
                <w:sz w:val="28"/>
                <w:szCs w:val="28"/>
              </w:rPr>
            </w:pPr>
            <w:r>
              <w:rPr>
                <w:rFonts w:hint="eastAsia" w:ascii="宋体" w:hAnsi="宋体"/>
                <w:sz w:val="28"/>
                <w:szCs w:val="28"/>
              </w:rPr>
              <w:t>广东省广州市越秀区人民政府华乐街道办事处</w:t>
            </w:r>
          </w:p>
        </w:tc>
      </w:tr>
      <w:tr w14:paraId="1CCF28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exact"/>
        </w:trPr>
        <w:tc>
          <w:tcPr>
            <w:tcW w:w="3045" w:type="pct"/>
            <w:noWrap w:val="0"/>
            <w:vAlign w:val="center"/>
          </w:tcPr>
          <w:p w14:paraId="78ACC28C">
            <w:pPr>
              <w:spacing w:line="420" w:lineRule="exact"/>
              <w:rPr>
                <w:rFonts w:hint="eastAsia" w:ascii="宋体" w:hAnsi="宋体"/>
                <w:sz w:val="28"/>
                <w:szCs w:val="28"/>
              </w:rPr>
            </w:pPr>
            <w:r>
              <w:rPr>
                <w:rFonts w:hint="eastAsia" w:ascii="宋体" w:hAnsi="宋体"/>
                <w:sz w:val="28"/>
                <w:szCs w:val="28"/>
              </w:rPr>
              <w:t>20世纪50年代兴建的漳州华侨新村</w:t>
            </w:r>
          </w:p>
        </w:tc>
        <w:tc>
          <w:tcPr>
            <w:tcW w:w="710" w:type="pct"/>
            <w:noWrap w:val="0"/>
            <w:vAlign w:val="center"/>
          </w:tcPr>
          <w:p w14:paraId="7D4CA31B">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12BE828A">
            <w:pPr>
              <w:spacing w:line="420" w:lineRule="exact"/>
              <w:jc w:val="center"/>
              <w:rPr>
                <w:rFonts w:hint="eastAsia" w:ascii="宋体" w:hAnsi="宋体"/>
                <w:spacing w:val="-8"/>
                <w:sz w:val="28"/>
                <w:szCs w:val="28"/>
              </w:rPr>
            </w:pPr>
            <w:r>
              <w:rPr>
                <w:rFonts w:hint="eastAsia" w:ascii="宋体" w:hAnsi="宋体"/>
                <w:spacing w:val="-8"/>
                <w:sz w:val="28"/>
                <w:szCs w:val="28"/>
              </w:rPr>
              <w:t>福建省漳州市芗城区侨联</w:t>
            </w:r>
          </w:p>
        </w:tc>
      </w:tr>
      <w:tr w14:paraId="2BA6E9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FE3EE4D">
            <w:pPr>
              <w:spacing w:line="420" w:lineRule="exact"/>
              <w:rPr>
                <w:rFonts w:hint="eastAsia" w:ascii="宋体" w:hAnsi="宋体"/>
                <w:sz w:val="28"/>
                <w:szCs w:val="28"/>
              </w:rPr>
            </w:pPr>
            <w:r>
              <w:rPr>
                <w:rFonts w:hint="eastAsia" w:ascii="宋体" w:hAnsi="宋体"/>
                <w:sz w:val="28"/>
                <w:szCs w:val="28"/>
              </w:rPr>
              <w:t>公私合营华侨投资股份有限公司常务董事、印尼归侨黄复康任命通知书</w:t>
            </w:r>
          </w:p>
        </w:tc>
        <w:tc>
          <w:tcPr>
            <w:tcW w:w="710" w:type="pct"/>
            <w:noWrap w:val="0"/>
            <w:vAlign w:val="center"/>
          </w:tcPr>
          <w:p w14:paraId="343DBCEB">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ABF7535">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3CDBF2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C153133">
            <w:pPr>
              <w:spacing w:line="420" w:lineRule="exact"/>
              <w:rPr>
                <w:rFonts w:hint="eastAsia" w:ascii="宋体" w:hAnsi="宋体"/>
                <w:sz w:val="28"/>
                <w:szCs w:val="28"/>
              </w:rPr>
            </w:pPr>
            <w:r>
              <w:rPr>
                <w:rFonts w:hint="eastAsia" w:ascii="宋体" w:hAnsi="宋体"/>
                <w:sz w:val="28"/>
                <w:szCs w:val="28"/>
              </w:rPr>
              <w:t>广东省华侨投资公司宣募委员、加拿大侨胞梁葆常聘书</w:t>
            </w:r>
          </w:p>
        </w:tc>
        <w:tc>
          <w:tcPr>
            <w:tcW w:w="710" w:type="pct"/>
            <w:noWrap w:val="0"/>
            <w:vAlign w:val="center"/>
          </w:tcPr>
          <w:p w14:paraId="5F43EF7E">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7FDE9DBB">
            <w:pPr>
              <w:spacing w:line="420" w:lineRule="exact"/>
              <w:jc w:val="center"/>
              <w:rPr>
                <w:rFonts w:hint="eastAsia" w:ascii="宋体" w:hAnsi="宋体"/>
                <w:sz w:val="28"/>
                <w:szCs w:val="28"/>
              </w:rPr>
            </w:pPr>
            <w:r>
              <w:rPr>
                <w:rFonts w:hint="eastAsia" w:ascii="宋体" w:hAnsi="宋体"/>
                <w:sz w:val="28"/>
                <w:szCs w:val="28"/>
              </w:rPr>
              <w:t>江门市博物馆</w:t>
            </w:r>
          </w:p>
        </w:tc>
      </w:tr>
      <w:tr w14:paraId="174291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5EB4E715">
            <w:pPr>
              <w:spacing w:line="420" w:lineRule="exact"/>
              <w:rPr>
                <w:rFonts w:hint="eastAsia" w:ascii="宋体" w:hAnsi="宋体"/>
                <w:sz w:val="28"/>
                <w:szCs w:val="28"/>
              </w:rPr>
            </w:pPr>
            <w:r>
              <w:rPr>
                <w:rFonts w:hint="eastAsia" w:ascii="宋体" w:hAnsi="宋体"/>
                <w:sz w:val="28"/>
                <w:szCs w:val="28"/>
              </w:rPr>
              <w:t>福建省华侨投资公司总经理、印尼归侨郭瑞人工作证</w:t>
            </w:r>
          </w:p>
        </w:tc>
        <w:tc>
          <w:tcPr>
            <w:tcW w:w="710" w:type="pct"/>
            <w:noWrap w:val="0"/>
            <w:vAlign w:val="center"/>
          </w:tcPr>
          <w:p w14:paraId="29988EE0">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0C64F707">
            <w:pPr>
              <w:spacing w:line="420" w:lineRule="exact"/>
              <w:jc w:val="center"/>
              <w:rPr>
                <w:rFonts w:hint="eastAsia" w:ascii="宋体" w:hAnsi="宋体"/>
                <w:sz w:val="28"/>
                <w:szCs w:val="28"/>
              </w:rPr>
            </w:pPr>
            <w:r>
              <w:rPr>
                <w:rFonts w:hint="eastAsia" w:ascii="宋体" w:hAnsi="宋体"/>
                <w:sz w:val="28"/>
                <w:szCs w:val="28"/>
              </w:rPr>
              <w:t>泉州华侨历史博物馆</w:t>
            </w:r>
          </w:p>
        </w:tc>
      </w:tr>
      <w:tr w14:paraId="1CEBC3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2FFAB599">
            <w:pPr>
              <w:spacing w:line="420" w:lineRule="exact"/>
              <w:rPr>
                <w:rFonts w:hint="eastAsia" w:ascii="宋体" w:hAnsi="宋体"/>
                <w:sz w:val="28"/>
                <w:szCs w:val="28"/>
              </w:rPr>
            </w:pPr>
            <w:r>
              <w:rPr>
                <w:rFonts w:hint="eastAsia" w:ascii="宋体" w:hAnsi="宋体"/>
                <w:sz w:val="28"/>
                <w:szCs w:val="28"/>
              </w:rPr>
              <w:t>台山蛮陂头水电公司股票</w:t>
            </w:r>
          </w:p>
        </w:tc>
        <w:tc>
          <w:tcPr>
            <w:tcW w:w="710" w:type="pct"/>
            <w:noWrap w:val="0"/>
            <w:vAlign w:val="center"/>
          </w:tcPr>
          <w:p w14:paraId="65B745FC">
            <w:pPr>
              <w:spacing w:line="420" w:lineRule="exact"/>
              <w:jc w:val="center"/>
              <w:rPr>
                <w:rFonts w:hint="eastAsia" w:ascii="宋体" w:hAnsi="宋体"/>
                <w:sz w:val="28"/>
                <w:szCs w:val="28"/>
              </w:rPr>
            </w:pPr>
            <w:r>
              <w:rPr>
                <w:rFonts w:hint="eastAsia" w:ascii="宋体" w:hAnsi="宋体"/>
                <w:sz w:val="28"/>
                <w:szCs w:val="28"/>
              </w:rPr>
              <w:t>票据类</w:t>
            </w:r>
          </w:p>
        </w:tc>
        <w:tc>
          <w:tcPr>
            <w:tcW w:w="1243" w:type="pct"/>
            <w:noWrap w:val="0"/>
            <w:vAlign w:val="center"/>
          </w:tcPr>
          <w:p w14:paraId="1F9A7838">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28FE0F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5207B462">
            <w:pPr>
              <w:spacing w:line="420" w:lineRule="exact"/>
              <w:rPr>
                <w:rFonts w:hint="eastAsia" w:ascii="宋体" w:hAnsi="宋体"/>
                <w:sz w:val="28"/>
                <w:szCs w:val="28"/>
              </w:rPr>
            </w:pPr>
            <w:r>
              <w:rPr>
                <w:rFonts w:hint="eastAsia" w:ascii="宋体" w:hAnsi="宋体"/>
                <w:sz w:val="28"/>
                <w:szCs w:val="28"/>
              </w:rPr>
              <w:t>上海永安股份有限公司股票</w:t>
            </w:r>
          </w:p>
        </w:tc>
        <w:tc>
          <w:tcPr>
            <w:tcW w:w="710" w:type="pct"/>
            <w:noWrap w:val="0"/>
            <w:vAlign w:val="center"/>
          </w:tcPr>
          <w:p w14:paraId="4C092E6C">
            <w:pPr>
              <w:spacing w:line="420" w:lineRule="exact"/>
              <w:jc w:val="center"/>
              <w:rPr>
                <w:rFonts w:hint="eastAsia" w:ascii="宋体" w:hAnsi="宋体"/>
                <w:sz w:val="28"/>
                <w:szCs w:val="28"/>
              </w:rPr>
            </w:pPr>
            <w:r>
              <w:rPr>
                <w:rFonts w:hint="eastAsia" w:ascii="宋体" w:hAnsi="宋体"/>
                <w:sz w:val="28"/>
                <w:szCs w:val="28"/>
              </w:rPr>
              <w:t>票据类</w:t>
            </w:r>
          </w:p>
        </w:tc>
        <w:tc>
          <w:tcPr>
            <w:tcW w:w="1243" w:type="pct"/>
            <w:noWrap w:val="0"/>
            <w:vAlign w:val="center"/>
          </w:tcPr>
          <w:p w14:paraId="5BC26D20">
            <w:pPr>
              <w:spacing w:line="420" w:lineRule="exact"/>
              <w:jc w:val="center"/>
              <w:rPr>
                <w:rFonts w:hint="eastAsia" w:ascii="宋体" w:hAnsi="宋体"/>
                <w:sz w:val="28"/>
                <w:szCs w:val="28"/>
              </w:rPr>
            </w:pPr>
            <w:r>
              <w:rPr>
                <w:rFonts w:hint="eastAsia" w:ascii="宋体" w:hAnsi="宋体"/>
                <w:sz w:val="28"/>
                <w:szCs w:val="28"/>
              </w:rPr>
              <w:t>中国证券博物馆</w:t>
            </w:r>
          </w:p>
        </w:tc>
      </w:tr>
      <w:tr w14:paraId="4D3F64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535139F2">
            <w:pPr>
              <w:spacing w:line="420" w:lineRule="exact"/>
              <w:rPr>
                <w:rFonts w:hint="eastAsia" w:ascii="宋体" w:hAnsi="宋体"/>
                <w:sz w:val="28"/>
                <w:szCs w:val="28"/>
              </w:rPr>
            </w:pPr>
            <w:r>
              <w:rPr>
                <w:rFonts w:hint="eastAsia" w:ascii="宋体" w:hAnsi="宋体"/>
                <w:sz w:val="28"/>
                <w:szCs w:val="28"/>
              </w:rPr>
              <w:t>山东省华侨投资公司股票</w:t>
            </w:r>
          </w:p>
        </w:tc>
        <w:tc>
          <w:tcPr>
            <w:tcW w:w="710" w:type="pct"/>
            <w:noWrap w:val="0"/>
            <w:vAlign w:val="center"/>
          </w:tcPr>
          <w:p w14:paraId="4E4AAC04">
            <w:pPr>
              <w:spacing w:line="420" w:lineRule="exact"/>
              <w:jc w:val="center"/>
              <w:rPr>
                <w:rFonts w:hint="eastAsia" w:ascii="宋体" w:hAnsi="宋体"/>
                <w:sz w:val="28"/>
                <w:szCs w:val="28"/>
              </w:rPr>
            </w:pPr>
            <w:r>
              <w:rPr>
                <w:rFonts w:hint="eastAsia" w:ascii="宋体" w:hAnsi="宋体"/>
                <w:sz w:val="28"/>
                <w:szCs w:val="28"/>
              </w:rPr>
              <w:t>票据类</w:t>
            </w:r>
          </w:p>
        </w:tc>
        <w:tc>
          <w:tcPr>
            <w:tcW w:w="1243" w:type="pct"/>
            <w:noWrap w:val="0"/>
            <w:vAlign w:val="center"/>
          </w:tcPr>
          <w:p w14:paraId="76ADBC03">
            <w:pPr>
              <w:spacing w:line="420" w:lineRule="exact"/>
              <w:jc w:val="center"/>
              <w:rPr>
                <w:rFonts w:hint="eastAsia" w:ascii="宋体" w:hAnsi="宋体"/>
                <w:sz w:val="28"/>
                <w:szCs w:val="28"/>
              </w:rPr>
            </w:pPr>
            <w:r>
              <w:rPr>
                <w:rFonts w:hint="eastAsia" w:ascii="宋体" w:hAnsi="宋体"/>
                <w:sz w:val="28"/>
                <w:szCs w:val="28"/>
              </w:rPr>
              <w:t>山东华侨博物馆</w:t>
            </w:r>
          </w:p>
        </w:tc>
      </w:tr>
      <w:tr w14:paraId="2C1101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55ADA56">
            <w:pPr>
              <w:spacing w:line="420" w:lineRule="exact"/>
              <w:rPr>
                <w:rFonts w:hint="eastAsia" w:ascii="宋体" w:hAnsi="宋体"/>
                <w:sz w:val="28"/>
                <w:szCs w:val="28"/>
              </w:rPr>
            </w:pPr>
            <w:r>
              <w:rPr>
                <w:rFonts w:hint="eastAsia" w:ascii="宋体" w:hAnsi="宋体"/>
                <w:sz w:val="28"/>
                <w:szCs w:val="28"/>
              </w:rPr>
              <w:t>香港潮属社团总会创会主席陈伟南创办的“星洲胶业有限公司”招牌</w:t>
            </w:r>
          </w:p>
        </w:tc>
        <w:tc>
          <w:tcPr>
            <w:tcW w:w="710" w:type="pct"/>
            <w:noWrap w:val="0"/>
            <w:vAlign w:val="center"/>
          </w:tcPr>
          <w:p w14:paraId="1FBF85F8">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6FF90DD7">
            <w:pPr>
              <w:spacing w:line="420" w:lineRule="exact"/>
              <w:jc w:val="center"/>
              <w:rPr>
                <w:rFonts w:hint="eastAsia" w:ascii="宋体" w:hAnsi="宋体"/>
                <w:sz w:val="28"/>
                <w:szCs w:val="28"/>
              </w:rPr>
            </w:pPr>
            <w:r>
              <w:rPr>
                <w:rFonts w:hint="eastAsia" w:ascii="宋体" w:hAnsi="宋体"/>
                <w:sz w:val="28"/>
                <w:szCs w:val="28"/>
              </w:rPr>
              <w:t>陈伟南文化馆</w:t>
            </w:r>
          </w:p>
        </w:tc>
      </w:tr>
      <w:tr w14:paraId="243E6C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372759E">
            <w:pPr>
              <w:spacing w:line="420" w:lineRule="exact"/>
              <w:rPr>
                <w:rFonts w:hint="eastAsia" w:ascii="宋体" w:hAnsi="宋体"/>
                <w:sz w:val="28"/>
                <w:szCs w:val="28"/>
              </w:rPr>
            </w:pPr>
            <w:r>
              <w:rPr>
                <w:rFonts w:hint="eastAsia" w:ascii="宋体" w:hAnsi="宋体"/>
                <w:sz w:val="28"/>
                <w:szCs w:val="28"/>
              </w:rPr>
              <w:t>厦门华侨亚热带植物引种园及华侨参与引进稻种系列实物</w:t>
            </w:r>
          </w:p>
        </w:tc>
        <w:tc>
          <w:tcPr>
            <w:tcW w:w="710" w:type="pct"/>
            <w:noWrap w:val="0"/>
            <w:vAlign w:val="center"/>
          </w:tcPr>
          <w:p w14:paraId="3257A57A">
            <w:pPr>
              <w:spacing w:line="420" w:lineRule="exact"/>
              <w:jc w:val="center"/>
              <w:rPr>
                <w:rFonts w:hint="eastAsia" w:ascii="宋体" w:hAnsi="宋体"/>
                <w:sz w:val="28"/>
                <w:szCs w:val="28"/>
              </w:rPr>
            </w:pPr>
            <w:r>
              <w:rPr>
                <w:rFonts w:hint="eastAsia" w:ascii="宋体" w:hAnsi="宋体"/>
                <w:sz w:val="28"/>
                <w:szCs w:val="28"/>
              </w:rPr>
              <w:t>不可移动类</w:t>
            </w:r>
          </w:p>
          <w:p w14:paraId="21ADA394">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1DA103F6">
            <w:pPr>
              <w:spacing w:line="420" w:lineRule="exact"/>
              <w:jc w:val="center"/>
              <w:rPr>
                <w:rFonts w:hint="eastAsia" w:ascii="宋体" w:hAnsi="宋体"/>
                <w:sz w:val="28"/>
                <w:szCs w:val="28"/>
              </w:rPr>
            </w:pPr>
            <w:r>
              <w:rPr>
                <w:rFonts w:hint="eastAsia" w:ascii="宋体" w:hAnsi="宋体"/>
                <w:sz w:val="28"/>
                <w:szCs w:val="28"/>
              </w:rPr>
              <w:t>厦门华侨亚热带</w:t>
            </w:r>
          </w:p>
          <w:p w14:paraId="1FD8CD65">
            <w:pPr>
              <w:spacing w:line="420" w:lineRule="exact"/>
              <w:jc w:val="center"/>
              <w:rPr>
                <w:rFonts w:hint="eastAsia" w:ascii="宋体" w:hAnsi="宋体"/>
                <w:sz w:val="28"/>
                <w:szCs w:val="28"/>
              </w:rPr>
            </w:pPr>
            <w:r>
              <w:rPr>
                <w:rFonts w:hint="eastAsia" w:ascii="宋体" w:hAnsi="宋体"/>
                <w:sz w:val="28"/>
                <w:szCs w:val="28"/>
              </w:rPr>
              <w:t>植物引种园</w:t>
            </w:r>
          </w:p>
        </w:tc>
      </w:tr>
      <w:tr w14:paraId="668C3A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3D9DC85B">
            <w:pPr>
              <w:spacing w:line="420" w:lineRule="exact"/>
              <w:rPr>
                <w:rFonts w:hint="eastAsia" w:ascii="宋体" w:hAnsi="宋体"/>
                <w:sz w:val="28"/>
                <w:szCs w:val="28"/>
              </w:rPr>
            </w:pPr>
            <w:r>
              <w:rPr>
                <w:rFonts w:hint="eastAsia" w:ascii="宋体" w:hAnsi="宋体"/>
                <w:sz w:val="28"/>
                <w:szCs w:val="28"/>
              </w:rPr>
              <w:t>马来西亚归侨雷贤钟引进橡胶树苗和种子的特制木箱</w:t>
            </w:r>
          </w:p>
        </w:tc>
        <w:tc>
          <w:tcPr>
            <w:tcW w:w="710" w:type="pct"/>
            <w:noWrap w:val="0"/>
            <w:vAlign w:val="center"/>
          </w:tcPr>
          <w:p w14:paraId="60EF2053">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538DCB11">
            <w:pPr>
              <w:spacing w:line="420" w:lineRule="exact"/>
              <w:jc w:val="center"/>
              <w:rPr>
                <w:rFonts w:hint="eastAsia" w:ascii="宋体" w:hAnsi="宋体"/>
                <w:sz w:val="28"/>
                <w:szCs w:val="28"/>
              </w:rPr>
            </w:pPr>
            <w:r>
              <w:rPr>
                <w:rFonts w:hint="eastAsia" w:ascii="宋体" w:hAnsi="宋体"/>
                <w:spacing w:val="-8"/>
                <w:sz w:val="28"/>
                <w:szCs w:val="28"/>
              </w:rPr>
              <w:t>广东省广州市增城区侨联</w:t>
            </w:r>
          </w:p>
        </w:tc>
      </w:tr>
      <w:tr w14:paraId="3F6448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40D7F377">
            <w:pPr>
              <w:spacing w:line="420" w:lineRule="exact"/>
              <w:rPr>
                <w:rFonts w:hint="eastAsia" w:ascii="宋体" w:hAnsi="宋体"/>
                <w:sz w:val="28"/>
                <w:szCs w:val="28"/>
              </w:rPr>
            </w:pPr>
            <w:r>
              <w:rPr>
                <w:rFonts w:hint="eastAsia" w:ascii="宋体" w:hAnsi="宋体"/>
                <w:sz w:val="28"/>
                <w:szCs w:val="28"/>
              </w:rPr>
              <w:t>20世纪50年代澳大利亚侨胞郑嘉乐与国内往来的侨批一组</w:t>
            </w:r>
          </w:p>
        </w:tc>
        <w:tc>
          <w:tcPr>
            <w:tcW w:w="710" w:type="pct"/>
            <w:noWrap w:val="0"/>
            <w:vAlign w:val="center"/>
          </w:tcPr>
          <w:p w14:paraId="78FAC1F9">
            <w:pPr>
              <w:spacing w:line="420" w:lineRule="exact"/>
              <w:jc w:val="center"/>
              <w:rPr>
                <w:rFonts w:hint="eastAsia" w:ascii="宋体" w:hAnsi="宋体"/>
                <w:sz w:val="28"/>
                <w:szCs w:val="28"/>
              </w:rPr>
            </w:pPr>
            <w:r>
              <w:rPr>
                <w:rFonts w:hint="eastAsia" w:ascii="宋体" w:hAnsi="宋体"/>
                <w:sz w:val="28"/>
                <w:szCs w:val="28"/>
              </w:rPr>
              <w:t>票据类</w:t>
            </w:r>
          </w:p>
        </w:tc>
        <w:tc>
          <w:tcPr>
            <w:tcW w:w="1243" w:type="pct"/>
            <w:noWrap w:val="0"/>
            <w:vAlign w:val="center"/>
          </w:tcPr>
          <w:p w14:paraId="391D8676">
            <w:pPr>
              <w:spacing w:line="420" w:lineRule="exact"/>
              <w:jc w:val="center"/>
              <w:rPr>
                <w:rFonts w:hint="eastAsia" w:ascii="宋体" w:hAnsi="宋体"/>
                <w:sz w:val="28"/>
                <w:szCs w:val="28"/>
              </w:rPr>
            </w:pPr>
            <w:r>
              <w:rPr>
                <w:rFonts w:hint="eastAsia" w:ascii="宋体" w:hAnsi="宋体"/>
                <w:sz w:val="28"/>
                <w:szCs w:val="28"/>
              </w:rPr>
              <w:t>中山市博物馆</w:t>
            </w:r>
          </w:p>
        </w:tc>
      </w:tr>
      <w:tr w14:paraId="0D3032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685E630">
            <w:pPr>
              <w:spacing w:line="420" w:lineRule="exact"/>
              <w:rPr>
                <w:rFonts w:hint="eastAsia" w:ascii="宋体" w:hAnsi="宋体"/>
                <w:sz w:val="28"/>
                <w:szCs w:val="28"/>
              </w:rPr>
            </w:pPr>
            <w:r>
              <w:rPr>
                <w:rFonts w:hint="eastAsia" w:ascii="宋体" w:hAnsi="宋体"/>
                <w:sz w:val="28"/>
                <w:szCs w:val="28"/>
              </w:rPr>
              <w:t>厦门市南友信局（侨批局）1958年公私合营企业登记证书、印章、总包封</w:t>
            </w:r>
          </w:p>
        </w:tc>
        <w:tc>
          <w:tcPr>
            <w:tcW w:w="710" w:type="pct"/>
            <w:noWrap w:val="0"/>
            <w:vAlign w:val="center"/>
          </w:tcPr>
          <w:p w14:paraId="653D6317">
            <w:pPr>
              <w:spacing w:line="420" w:lineRule="exact"/>
              <w:jc w:val="center"/>
              <w:rPr>
                <w:rFonts w:hint="eastAsia" w:ascii="宋体" w:hAnsi="宋体"/>
                <w:sz w:val="28"/>
                <w:szCs w:val="28"/>
              </w:rPr>
            </w:pPr>
            <w:r>
              <w:rPr>
                <w:rFonts w:hint="eastAsia" w:ascii="宋体" w:hAnsi="宋体"/>
                <w:sz w:val="28"/>
                <w:szCs w:val="28"/>
              </w:rPr>
              <w:t>票据类证章类</w:t>
            </w:r>
          </w:p>
        </w:tc>
        <w:tc>
          <w:tcPr>
            <w:tcW w:w="1243" w:type="pct"/>
            <w:noWrap w:val="0"/>
            <w:vAlign w:val="center"/>
          </w:tcPr>
          <w:p w14:paraId="3B2228B2">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7373BB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04" w:hRule="exact"/>
        </w:trPr>
        <w:tc>
          <w:tcPr>
            <w:tcW w:w="3045" w:type="pct"/>
            <w:noWrap w:val="0"/>
            <w:vAlign w:val="center"/>
          </w:tcPr>
          <w:p w14:paraId="6D3D90F6">
            <w:pPr>
              <w:spacing w:line="420" w:lineRule="exact"/>
              <w:rPr>
                <w:rFonts w:hint="eastAsia" w:ascii="宋体" w:hAnsi="宋体"/>
                <w:sz w:val="28"/>
                <w:szCs w:val="28"/>
              </w:rPr>
            </w:pPr>
            <w:r>
              <w:rPr>
                <w:rFonts w:hint="eastAsia" w:ascii="宋体" w:hAnsi="宋体"/>
                <w:sz w:val="28"/>
                <w:szCs w:val="28"/>
              </w:rPr>
              <w:t>北京、河南、云南、贵州等地系列侨汇券</w:t>
            </w:r>
          </w:p>
        </w:tc>
        <w:tc>
          <w:tcPr>
            <w:tcW w:w="710" w:type="pct"/>
            <w:noWrap w:val="0"/>
            <w:vAlign w:val="center"/>
          </w:tcPr>
          <w:p w14:paraId="7FDE207A">
            <w:pPr>
              <w:spacing w:line="420" w:lineRule="exact"/>
              <w:jc w:val="center"/>
              <w:rPr>
                <w:rFonts w:hint="eastAsia" w:ascii="宋体" w:hAnsi="宋体"/>
                <w:sz w:val="28"/>
                <w:szCs w:val="28"/>
              </w:rPr>
            </w:pPr>
            <w:r>
              <w:rPr>
                <w:rFonts w:hint="eastAsia" w:ascii="宋体" w:hAnsi="宋体"/>
                <w:sz w:val="28"/>
                <w:szCs w:val="28"/>
              </w:rPr>
              <w:t>票据类</w:t>
            </w:r>
          </w:p>
        </w:tc>
        <w:tc>
          <w:tcPr>
            <w:tcW w:w="1243" w:type="pct"/>
            <w:noWrap w:val="0"/>
            <w:vAlign w:val="center"/>
          </w:tcPr>
          <w:p w14:paraId="57861D36">
            <w:pPr>
              <w:spacing w:line="420" w:lineRule="exact"/>
              <w:jc w:val="center"/>
              <w:rPr>
                <w:rFonts w:hint="eastAsia" w:ascii="宋体" w:hAnsi="宋体"/>
                <w:sz w:val="28"/>
                <w:szCs w:val="28"/>
              </w:rPr>
            </w:pPr>
            <w:r>
              <w:rPr>
                <w:rFonts w:hint="eastAsia" w:ascii="宋体" w:hAnsi="宋体"/>
                <w:sz w:val="28"/>
                <w:szCs w:val="28"/>
              </w:rPr>
              <w:t>北京市侨联、贵州省侨联、河南省许昌市侨联、云南省牟定县侨联</w:t>
            </w:r>
          </w:p>
        </w:tc>
      </w:tr>
      <w:tr w14:paraId="2555DC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E8E97D5">
            <w:pPr>
              <w:spacing w:line="420" w:lineRule="exact"/>
              <w:rPr>
                <w:rFonts w:hint="eastAsia" w:ascii="宋体" w:hAnsi="宋体"/>
                <w:sz w:val="28"/>
                <w:szCs w:val="28"/>
              </w:rPr>
            </w:pPr>
            <w:r>
              <w:rPr>
                <w:rFonts w:hint="eastAsia" w:ascii="宋体" w:hAnsi="宋体"/>
                <w:sz w:val="28"/>
                <w:szCs w:val="28"/>
              </w:rPr>
              <w:t>创办于1954年的福建省永春华侨中学</w:t>
            </w:r>
          </w:p>
        </w:tc>
        <w:tc>
          <w:tcPr>
            <w:tcW w:w="710" w:type="pct"/>
            <w:noWrap w:val="0"/>
            <w:vAlign w:val="center"/>
          </w:tcPr>
          <w:p w14:paraId="43EB3F38">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233CAB79">
            <w:pPr>
              <w:spacing w:line="420" w:lineRule="exact"/>
              <w:jc w:val="center"/>
              <w:rPr>
                <w:rFonts w:hint="eastAsia" w:ascii="宋体" w:hAnsi="宋体"/>
                <w:sz w:val="28"/>
                <w:szCs w:val="28"/>
              </w:rPr>
            </w:pPr>
            <w:r>
              <w:rPr>
                <w:rFonts w:hint="eastAsia" w:ascii="宋体" w:hAnsi="宋体"/>
                <w:spacing w:val="-8"/>
                <w:sz w:val="28"/>
                <w:szCs w:val="28"/>
              </w:rPr>
              <w:t>福建省泉州市永春县侨联</w:t>
            </w:r>
          </w:p>
        </w:tc>
      </w:tr>
      <w:tr w14:paraId="021CD6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E696BDA">
            <w:pPr>
              <w:spacing w:line="420" w:lineRule="exact"/>
              <w:rPr>
                <w:rFonts w:hint="eastAsia" w:ascii="宋体" w:hAnsi="宋体"/>
                <w:sz w:val="28"/>
                <w:szCs w:val="28"/>
              </w:rPr>
            </w:pPr>
            <w:r>
              <w:rPr>
                <w:rFonts w:hint="eastAsia" w:ascii="宋体" w:hAnsi="宋体"/>
                <w:sz w:val="28"/>
                <w:szCs w:val="28"/>
              </w:rPr>
              <w:t>创办于1960年的华侨大学</w:t>
            </w:r>
          </w:p>
        </w:tc>
        <w:tc>
          <w:tcPr>
            <w:tcW w:w="710" w:type="pct"/>
            <w:noWrap w:val="0"/>
            <w:vAlign w:val="center"/>
          </w:tcPr>
          <w:p w14:paraId="50178884">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292ECD4F">
            <w:pPr>
              <w:spacing w:line="420" w:lineRule="exact"/>
              <w:jc w:val="center"/>
              <w:rPr>
                <w:rFonts w:hint="eastAsia" w:ascii="宋体" w:hAnsi="宋体"/>
                <w:sz w:val="28"/>
                <w:szCs w:val="28"/>
              </w:rPr>
            </w:pPr>
            <w:r>
              <w:rPr>
                <w:rFonts w:hint="eastAsia" w:ascii="宋体" w:hAnsi="宋体"/>
                <w:sz w:val="28"/>
                <w:szCs w:val="28"/>
              </w:rPr>
              <w:t>华侨大学</w:t>
            </w:r>
          </w:p>
        </w:tc>
      </w:tr>
      <w:tr w14:paraId="691E97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3EB7240">
            <w:pPr>
              <w:spacing w:line="420" w:lineRule="exact"/>
              <w:rPr>
                <w:rFonts w:hint="eastAsia" w:ascii="宋体" w:hAnsi="宋体"/>
                <w:sz w:val="28"/>
                <w:szCs w:val="28"/>
              </w:rPr>
            </w:pPr>
            <w:r>
              <w:rPr>
                <w:rFonts w:hint="eastAsia" w:ascii="宋体" w:hAnsi="宋体"/>
                <w:sz w:val="28"/>
                <w:szCs w:val="28"/>
              </w:rPr>
              <w:t>建成于1959年的新中国第一座由华侨兴建的博物馆——华侨博物院主楼</w:t>
            </w:r>
          </w:p>
        </w:tc>
        <w:tc>
          <w:tcPr>
            <w:tcW w:w="710" w:type="pct"/>
            <w:noWrap w:val="0"/>
            <w:vAlign w:val="center"/>
          </w:tcPr>
          <w:p w14:paraId="50C2EDEB">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6F17E304">
            <w:pPr>
              <w:spacing w:line="420" w:lineRule="exact"/>
              <w:jc w:val="center"/>
              <w:rPr>
                <w:rFonts w:hint="eastAsia" w:ascii="宋体" w:hAnsi="宋体"/>
                <w:sz w:val="28"/>
                <w:szCs w:val="28"/>
              </w:rPr>
            </w:pPr>
            <w:r>
              <w:rPr>
                <w:rFonts w:hint="eastAsia" w:ascii="宋体" w:hAnsi="宋体"/>
                <w:sz w:val="28"/>
                <w:szCs w:val="28"/>
              </w:rPr>
              <w:t>华侨博物院</w:t>
            </w:r>
          </w:p>
        </w:tc>
      </w:tr>
      <w:tr w14:paraId="3E57C0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778AFB1">
            <w:pPr>
              <w:spacing w:line="420" w:lineRule="exact"/>
              <w:rPr>
                <w:rFonts w:hint="eastAsia" w:ascii="宋体" w:hAnsi="宋体"/>
                <w:sz w:val="28"/>
                <w:szCs w:val="28"/>
              </w:rPr>
            </w:pPr>
            <w:r>
              <w:rPr>
                <w:rFonts w:hint="eastAsia" w:ascii="宋体" w:hAnsi="宋体"/>
                <w:sz w:val="28"/>
                <w:szCs w:val="28"/>
              </w:rPr>
              <w:t>南侨机工、马来西亚归侨谢宾元回国支援祖国抗战，参与新中国建设，投身军工事业所使用的皮箱</w:t>
            </w:r>
          </w:p>
        </w:tc>
        <w:tc>
          <w:tcPr>
            <w:tcW w:w="710" w:type="pct"/>
            <w:noWrap w:val="0"/>
            <w:vAlign w:val="center"/>
          </w:tcPr>
          <w:p w14:paraId="0CD78043">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089CC674">
            <w:pPr>
              <w:spacing w:line="420" w:lineRule="exact"/>
              <w:jc w:val="center"/>
              <w:rPr>
                <w:rFonts w:hint="eastAsia" w:ascii="宋体" w:hAnsi="宋体"/>
                <w:sz w:val="28"/>
                <w:szCs w:val="28"/>
              </w:rPr>
            </w:pPr>
            <w:r>
              <w:rPr>
                <w:rFonts w:hint="eastAsia" w:ascii="宋体" w:hAnsi="宋体"/>
                <w:spacing w:val="-8"/>
                <w:sz w:val="28"/>
                <w:szCs w:val="28"/>
              </w:rPr>
              <w:t>山西省太原市小店区侨联</w:t>
            </w:r>
          </w:p>
        </w:tc>
      </w:tr>
      <w:tr w14:paraId="1CC149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C17282B">
            <w:pPr>
              <w:spacing w:line="420" w:lineRule="exact"/>
              <w:rPr>
                <w:rFonts w:hint="eastAsia" w:ascii="宋体" w:hAnsi="宋体"/>
                <w:sz w:val="28"/>
                <w:szCs w:val="28"/>
              </w:rPr>
            </w:pPr>
            <w:r>
              <w:rPr>
                <w:rFonts w:hint="eastAsia" w:ascii="宋体" w:hAnsi="宋体"/>
                <w:sz w:val="28"/>
                <w:szCs w:val="28"/>
              </w:rPr>
              <w:t>南侨机工、印度归侨蒋印生1954年所获中国人民解放军西南军区革命军人一等功立功喜报</w:t>
            </w:r>
          </w:p>
        </w:tc>
        <w:tc>
          <w:tcPr>
            <w:tcW w:w="710" w:type="pct"/>
            <w:noWrap w:val="0"/>
            <w:vAlign w:val="center"/>
          </w:tcPr>
          <w:p w14:paraId="404F2A3A">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EFC8AA7">
            <w:pPr>
              <w:spacing w:line="420" w:lineRule="exact"/>
              <w:jc w:val="center"/>
              <w:rPr>
                <w:rFonts w:hint="eastAsia" w:ascii="宋体" w:hAnsi="宋体"/>
                <w:sz w:val="28"/>
                <w:szCs w:val="28"/>
              </w:rPr>
            </w:pPr>
            <w:r>
              <w:rPr>
                <w:rFonts w:hint="eastAsia" w:ascii="宋体" w:hAnsi="宋体"/>
                <w:sz w:val="28"/>
                <w:szCs w:val="28"/>
              </w:rPr>
              <w:t>重庆市永川区侨联</w:t>
            </w:r>
          </w:p>
        </w:tc>
      </w:tr>
      <w:tr w14:paraId="555580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D416C0C">
            <w:pPr>
              <w:spacing w:line="420" w:lineRule="exact"/>
              <w:rPr>
                <w:rFonts w:hint="eastAsia" w:ascii="宋体" w:hAnsi="宋体"/>
                <w:sz w:val="28"/>
                <w:szCs w:val="28"/>
              </w:rPr>
            </w:pPr>
            <w:r>
              <w:rPr>
                <w:rFonts w:hint="eastAsia" w:ascii="宋体" w:hAnsi="宋体"/>
                <w:sz w:val="28"/>
                <w:szCs w:val="28"/>
              </w:rPr>
              <w:t>马来西亚归侨罗谭金长期扎根边疆石油系统所获系列证书</w:t>
            </w:r>
          </w:p>
        </w:tc>
        <w:tc>
          <w:tcPr>
            <w:tcW w:w="710" w:type="pct"/>
            <w:noWrap w:val="0"/>
            <w:vAlign w:val="center"/>
          </w:tcPr>
          <w:p w14:paraId="6790875F">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14202E12">
            <w:pPr>
              <w:spacing w:line="420" w:lineRule="exact"/>
              <w:jc w:val="center"/>
              <w:rPr>
                <w:rFonts w:hint="eastAsia" w:ascii="宋体" w:hAnsi="宋体"/>
                <w:sz w:val="28"/>
                <w:szCs w:val="28"/>
              </w:rPr>
            </w:pPr>
            <w:r>
              <w:rPr>
                <w:rFonts w:hint="eastAsia" w:ascii="宋体" w:hAnsi="宋体"/>
                <w:sz w:val="28"/>
                <w:szCs w:val="28"/>
              </w:rPr>
              <w:t>国家管网集团东部原油储运有限公司</w:t>
            </w:r>
          </w:p>
        </w:tc>
      </w:tr>
      <w:tr w14:paraId="17EF7B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5A5C588">
            <w:pPr>
              <w:spacing w:line="420" w:lineRule="exact"/>
              <w:rPr>
                <w:rFonts w:hint="eastAsia" w:ascii="宋体" w:hAnsi="宋体"/>
                <w:sz w:val="28"/>
                <w:szCs w:val="28"/>
              </w:rPr>
            </w:pPr>
            <w:r>
              <w:rPr>
                <w:rFonts w:hint="eastAsia" w:ascii="宋体" w:hAnsi="宋体"/>
                <w:sz w:val="28"/>
                <w:szCs w:val="28"/>
              </w:rPr>
              <w:t>美国华人物理学家吴健雄1973年回国受到周总理接见时所穿着的旗袍</w:t>
            </w:r>
          </w:p>
        </w:tc>
        <w:tc>
          <w:tcPr>
            <w:tcW w:w="710" w:type="pct"/>
            <w:noWrap w:val="0"/>
            <w:vAlign w:val="center"/>
          </w:tcPr>
          <w:p w14:paraId="2A33544C">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0837702C">
            <w:pPr>
              <w:spacing w:line="420" w:lineRule="exact"/>
              <w:jc w:val="center"/>
              <w:rPr>
                <w:rFonts w:hint="eastAsia" w:ascii="宋体" w:hAnsi="宋体"/>
                <w:sz w:val="28"/>
                <w:szCs w:val="28"/>
              </w:rPr>
            </w:pPr>
            <w:r>
              <w:rPr>
                <w:rFonts w:hint="eastAsia" w:ascii="宋体" w:hAnsi="宋体"/>
                <w:sz w:val="28"/>
                <w:szCs w:val="28"/>
              </w:rPr>
              <w:t>江苏省太仓市档案馆</w:t>
            </w:r>
          </w:p>
        </w:tc>
      </w:tr>
      <w:tr w14:paraId="4BB3C7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4B891DE">
            <w:pPr>
              <w:spacing w:line="420" w:lineRule="exact"/>
              <w:rPr>
                <w:rFonts w:hint="eastAsia" w:ascii="宋体" w:hAnsi="宋体"/>
                <w:sz w:val="28"/>
                <w:szCs w:val="28"/>
              </w:rPr>
            </w:pPr>
            <w:r>
              <w:rPr>
                <w:rFonts w:hint="eastAsia" w:ascii="宋体" w:hAnsi="宋体"/>
                <w:sz w:val="28"/>
                <w:szCs w:val="28"/>
              </w:rPr>
              <w:t>新中国首任联合国副秘书长、美国归侨唐明照1979年离任联合国副秘书长时的纪念银盘</w:t>
            </w:r>
          </w:p>
        </w:tc>
        <w:tc>
          <w:tcPr>
            <w:tcW w:w="710" w:type="pct"/>
            <w:noWrap w:val="0"/>
            <w:vAlign w:val="center"/>
          </w:tcPr>
          <w:p w14:paraId="25A84CA4">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582307D4">
            <w:pPr>
              <w:spacing w:line="420" w:lineRule="exact"/>
              <w:jc w:val="center"/>
              <w:rPr>
                <w:rFonts w:hint="eastAsia" w:ascii="宋体" w:hAnsi="宋体"/>
                <w:sz w:val="28"/>
                <w:szCs w:val="28"/>
              </w:rPr>
            </w:pPr>
            <w:r>
              <w:rPr>
                <w:rFonts w:hint="eastAsia" w:ascii="宋体" w:hAnsi="宋体"/>
                <w:sz w:val="28"/>
                <w:szCs w:val="28"/>
              </w:rPr>
              <w:t>江门市博物馆</w:t>
            </w:r>
          </w:p>
        </w:tc>
      </w:tr>
      <w:tr w14:paraId="7177B7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255D813">
            <w:pPr>
              <w:spacing w:line="420" w:lineRule="exact"/>
              <w:rPr>
                <w:rFonts w:hint="eastAsia" w:ascii="宋体" w:hAnsi="宋体"/>
                <w:sz w:val="28"/>
                <w:szCs w:val="28"/>
              </w:rPr>
            </w:pPr>
            <w:r>
              <w:rPr>
                <w:rFonts w:hint="eastAsia" w:ascii="宋体" w:hAnsi="宋体"/>
                <w:sz w:val="28"/>
                <w:szCs w:val="28"/>
              </w:rPr>
              <w:t>爱国侨领、缅甸归侨梁金山故居</w:t>
            </w:r>
          </w:p>
        </w:tc>
        <w:tc>
          <w:tcPr>
            <w:tcW w:w="710" w:type="pct"/>
            <w:noWrap w:val="0"/>
            <w:vAlign w:val="center"/>
          </w:tcPr>
          <w:p w14:paraId="33AA4738">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289D0155">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云南省保山市隆阳区侨联</w:t>
            </w:r>
          </w:p>
        </w:tc>
      </w:tr>
      <w:tr w14:paraId="5ECE65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01" w:hRule="exact"/>
        </w:trPr>
        <w:tc>
          <w:tcPr>
            <w:tcW w:w="3045" w:type="pct"/>
            <w:noWrap w:val="0"/>
            <w:vAlign w:val="center"/>
          </w:tcPr>
          <w:p w14:paraId="033879D0">
            <w:pPr>
              <w:spacing w:line="420" w:lineRule="exact"/>
              <w:rPr>
                <w:rFonts w:hint="eastAsia" w:ascii="宋体" w:hAnsi="宋体"/>
                <w:sz w:val="28"/>
                <w:szCs w:val="28"/>
              </w:rPr>
            </w:pPr>
            <w:r>
              <w:rPr>
                <w:rFonts w:hint="eastAsia" w:ascii="宋体" w:hAnsi="宋体"/>
                <w:sz w:val="28"/>
                <w:szCs w:val="28"/>
              </w:rPr>
              <w:t>著名科学家、美国归侨钱学森故居（旧居）及归国同学录、“写给留美的中国同学们”回国倡议书</w:t>
            </w:r>
          </w:p>
        </w:tc>
        <w:tc>
          <w:tcPr>
            <w:tcW w:w="710" w:type="pct"/>
            <w:noWrap w:val="0"/>
            <w:vAlign w:val="center"/>
          </w:tcPr>
          <w:p w14:paraId="63C9903F">
            <w:pPr>
              <w:spacing w:line="420" w:lineRule="exact"/>
              <w:jc w:val="center"/>
              <w:rPr>
                <w:rFonts w:hint="eastAsia" w:ascii="宋体" w:hAnsi="宋体"/>
                <w:sz w:val="28"/>
                <w:szCs w:val="28"/>
              </w:rPr>
            </w:pPr>
            <w:r>
              <w:rPr>
                <w:rFonts w:hint="eastAsia" w:ascii="宋体" w:hAnsi="宋体"/>
                <w:sz w:val="28"/>
                <w:szCs w:val="28"/>
              </w:rPr>
              <w:t>不可移动类</w:t>
            </w:r>
          </w:p>
          <w:p w14:paraId="5E8499A9">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7D37460C">
            <w:pPr>
              <w:spacing w:line="420" w:lineRule="exact"/>
              <w:jc w:val="center"/>
              <w:rPr>
                <w:rFonts w:hint="eastAsia" w:ascii="宋体" w:hAnsi="宋体"/>
                <w:sz w:val="28"/>
                <w:szCs w:val="28"/>
              </w:rPr>
            </w:pPr>
            <w:r>
              <w:rPr>
                <w:rFonts w:hint="eastAsia" w:ascii="宋体" w:hAnsi="宋体"/>
                <w:sz w:val="28"/>
                <w:szCs w:val="28"/>
              </w:rPr>
              <w:t>浙江省杭州市上城区小营街道、上海市长宁区江苏路街道、中国华侨历史博物馆</w:t>
            </w:r>
          </w:p>
        </w:tc>
      </w:tr>
      <w:tr w14:paraId="55665B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79401B6">
            <w:pPr>
              <w:spacing w:line="420" w:lineRule="exact"/>
              <w:rPr>
                <w:rFonts w:hint="eastAsia" w:ascii="宋体" w:hAnsi="宋体"/>
                <w:sz w:val="28"/>
                <w:szCs w:val="28"/>
              </w:rPr>
            </w:pPr>
            <w:r>
              <w:rPr>
                <w:rFonts w:hint="eastAsia" w:ascii="宋体" w:hAnsi="宋体"/>
                <w:sz w:val="28"/>
                <w:szCs w:val="28"/>
              </w:rPr>
              <w:t>理论物理学家、苏联归国科学家周光召所获“两弹一星”功勋奖章</w:t>
            </w:r>
          </w:p>
        </w:tc>
        <w:tc>
          <w:tcPr>
            <w:tcW w:w="710" w:type="pct"/>
            <w:noWrap w:val="0"/>
            <w:vAlign w:val="center"/>
          </w:tcPr>
          <w:p w14:paraId="4933E794">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1E495D55">
            <w:pPr>
              <w:spacing w:line="420" w:lineRule="exact"/>
              <w:jc w:val="center"/>
              <w:rPr>
                <w:rFonts w:hint="eastAsia" w:ascii="宋体" w:hAnsi="宋体"/>
                <w:sz w:val="28"/>
                <w:szCs w:val="28"/>
              </w:rPr>
            </w:pPr>
            <w:r>
              <w:rPr>
                <w:rFonts w:hint="eastAsia" w:ascii="宋体" w:hAnsi="宋体"/>
                <w:sz w:val="28"/>
                <w:szCs w:val="28"/>
              </w:rPr>
              <w:t>湖南省宁乡市侨联</w:t>
            </w:r>
          </w:p>
        </w:tc>
      </w:tr>
      <w:tr w14:paraId="69FA16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DF1512A">
            <w:pPr>
              <w:spacing w:line="420" w:lineRule="exact"/>
              <w:rPr>
                <w:rFonts w:hint="eastAsia" w:ascii="宋体" w:hAnsi="宋体"/>
                <w:sz w:val="28"/>
                <w:szCs w:val="28"/>
              </w:rPr>
            </w:pPr>
            <w:r>
              <w:rPr>
                <w:rFonts w:hint="eastAsia" w:ascii="宋体" w:hAnsi="宋体"/>
                <w:sz w:val="28"/>
                <w:szCs w:val="28"/>
              </w:rPr>
              <w:t>生物学家、留学归国科学家童第周培育的“童鱼”标本</w:t>
            </w:r>
          </w:p>
        </w:tc>
        <w:tc>
          <w:tcPr>
            <w:tcW w:w="710" w:type="pct"/>
            <w:noWrap w:val="0"/>
            <w:vAlign w:val="center"/>
          </w:tcPr>
          <w:p w14:paraId="5D110B82">
            <w:pPr>
              <w:spacing w:line="420" w:lineRule="exact"/>
              <w:jc w:val="center"/>
              <w:rPr>
                <w:rFonts w:hint="eastAsia" w:ascii="宋体" w:hAnsi="宋体"/>
                <w:sz w:val="28"/>
                <w:szCs w:val="28"/>
              </w:rPr>
            </w:pPr>
            <w:r>
              <w:rPr>
                <w:rFonts w:hint="eastAsia" w:ascii="宋体" w:hAnsi="宋体"/>
                <w:sz w:val="28"/>
                <w:szCs w:val="28"/>
              </w:rPr>
              <w:t>科技成果类</w:t>
            </w:r>
          </w:p>
        </w:tc>
        <w:tc>
          <w:tcPr>
            <w:tcW w:w="1243" w:type="pct"/>
            <w:noWrap w:val="0"/>
            <w:vAlign w:val="center"/>
          </w:tcPr>
          <w:p w14:paraId="3993123F">
            <w:pPr>
              <w:spacing w:line="420" w:lineRule="exact"/>
              <w:jc w:val="center"/>
              <w:rPr>
                <w:rFonts w:hint="eastAsia" w:ascii="宋体" w:hAnsi="宋体"/>
                <w:sz w:val="28"/>
                <w:szCs w:val="28"/>
              </w:rPr>
            </w:pPr>
            <w:r>
              <w:rPr>
                <w:rFonts w:hint="eastAsia" w:ascii="宋体" w:hAnsi="宋体"/>
                <w:sz w:val="28"/>
                <w:szCs w:val="28"/>
              </w:rPr>
              <w:t>中国科学院海洋研究所</w:t>
            </w:r>
          </w:p>
        </w:tc>
      </w:tr>
      <w:tr w14:paraId="5F9739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353FE53">
            <w:pPr>
              <w:spacing w:line="420" w:lineRule="exact"/>
              <w:rPr>
                <w:rFonts w:hint="eastAsia" w:ascii="宋体" w:hAnsi="宋体"/>
                <w:sz w:val="28"/>
                <w:szCs w:val="28"/>
              </w:rPr>
            </w:pPr>
            <w:r>
              <w:rPr>
                <w:rFonts w:hint="eastAsia" w:ascii="宋体" w:hAnsi="宋体"/>
                <w:sz w:val="28"/>
                <w:szCs w:val="28"/>
              </w:rPr>
              <w:t>岩石力学和地球动力学专家、印尼归侨陈宗基的获奖证书及院士证书</w:t>
            </w:r>
          </w:p>
        </w:tc>
        <w:tc>
          <w:tcPr>
            <w:tcW w:w="710" w:type="pct"/>
            <w:noWrap w:val="0"/>
            <w:vAlign w:val="center"/>
          </w:tcPr>
          <w:p w14:paraId="59B21CF0">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0C5F176F">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44B525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E2244D3">
            <w:pPr>
              <w:spacing w:line="420" w:lineRule="exact"/>
              <w:rPr>
                <w:rFonts w:hint="eastAsia" w:ascii="宋体" w:hAnsi="宋体"/>
                <w:sz w:val="28"/>
                <w:szCs w:val="28"/>
              </w:rPr>
            </w:pPr>
            <w:r>
              <w:rPr>
                <w:rFonts w:hint="eastAsia" w:ascii="宋体" w:hAnsi="宋体"/>
                <w:sz w:val="28"/>
                <w:szCs w:val="28"/>
              </w:rPr>
              <w:t>数学家、美国归侨华罗庚生前最后穿着的西装及特制黑皮鞋</w:t>
            </w:r>
          </w:p>
        </w:tc>
        <w:tc>
          <w:tcPr>
            <w:tcW w:w="710" w:type="pct"/>
            <w:noWrap w:val="0"/>
            <w:vAlign w:val="center"/>
          </w:tcPr>
          <w:p w14:paraId="67111559">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1CD0F629">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4B6E9F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7BB8AB7">
            <w:pPr>
              <w:spacing w:line="420" w:lineRule="exact"/>
              <w:rPr>
                <w:rFonts w:hint="eastAsia" w:ascii="宋体" w:hAnsi="宋体"/>
                <w:sz w:val="28"/>
                <w:szCs w:val="28"/>
              </w:rPr>
            </w:pPr>
            <w:r>
              <w:rPr>
                <w:rFonts w:hint="eastAsia" w:ascii="宋体" w:hAnsi="宋体"/>
                <w:sz w:val="28"/>
                <w:szCs w:val="28"/>
              </w:rPr>
              <w:t>植物细胞生物学家、留学归国科学家郑国</w:t>
            </w:r>
            <w:r>
              <w:rPr>
                <w:rFonts w:hint="eastAsia" w:ascii="仿宋" w:hAnsi="仿宋" w:eastAsia="仿宋" w:cs="宋体"/>
                <w:sz w:val="28"/>
                <w:szCs w:val="28"/>
              </w:rPr>
              <w:t>锠</w:t>
            </w:r>
            <w:r>
              <w:rPr>
                <w:rFonts w:hint="eastAsia" w:ascii="宋体" w:hAnsi="宋体"/>
                <w:sz w:val="28"/>
                <w:szCs w:val="28"/>
              </w:rPr>
              <w:t>《细胞融合与生物进化》手稿</w:t>
            </w:r>
          </w:p>
        </w:tc>
        <w:tc>
          <w:tcPr>
            <w:tcW w:w="710" w:type="pct"/>
            <w:noWrap w:val="0"/>
            <w:vAlign w:val="center"/>
          </w:tcPr>
          <w:p w14:paraId="7D05F720">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2C99164">
            <w:pPr>
              <w:spacing w:line="420" w:lineRule="exact"/>
              <w:jc w:val="center"/>
              <w:rPr>
                <w:rFonts w:hint="eastAsia" w:ascii="宋体" w:hAnsi="宋体"/>
                <w:sz w:val="28"/>
                <w:szCs w:val="28"/>
              </w:rPr>
            </w:pPr>
            <w:r>
              <w:rPr>
                <w:rFonts w:hint="eastAsia" w:ascii="宋体" w:hAnsi="宋体"/>
                <w:sz w:val="28"/>
                <w:szCs w:val="28"/>
              </w:rPr>
              <w:t>甘肃省兰州大学侨联</w:t>
            </w:r>
          </w:p>
        </w:tc>
      </w:tr>
      <w:tr w14:paraId="14A48B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AC74D5E">
            <w:pPr>
              <w:spacing w:line="420" w:lineRule="exact"/>
              <w:rPr>
                <w:rFonts w:hint="eastAsia" w:ascii="宋体" w:hAnsi="宋体"/>
                <w:sz w:val="28"/>
                <w:szCs w:val="28"/>
              </w:rPr>
            </w:pPr>
            <w:r>
              <w:rPr>
                <w:rFonts w:hint="eastAsia" w:ascii="宋体" w:hAnsi="宋体"/>
                <w:sz w:val="28"/>
                <w:szCs w:val="28"/>
              </w:rPr>
              <w:t>导弹控制专家、美国归侨梁思礼工作生活系列手稿</w:t>
            </w:r>
          </w:p>
        </w:tc>
        <w:tc>
          <w:tcPr>
            <w:tcW w:w="710" w:type="pct"/>
            <w:noWrap w:val="0"/>
            <w:vAlign w:val="center"/>
          </w:tcPr>
          <w:p w14:paraId="5AA84F0B">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3C7EA63">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3C06E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A89C717">
            <w:pPr>
              <w:spacing w:line="420" w:lineRule="exact"/>
              <w:rPr>
                <w:rFonts w:hint="eastAsia" w:ascii="宋体" w:hAnsi="宋体"/>
                <w:sz w:val="28"/>
                <w:szCs w:val="28"/>
              </w:rPr>
            </w:pPr>
            <w:r>
              <w:rPr>
                <w:rFonts w:hint="eastAsia" w:ascii="宋体" w:hAnsi="宋体"/>
                <w:sz w:val="28"/>
                <w:szCs w:val="28"/>
              </w:rPr>
              <w:t>流行病学家、留学归国学者苏德隆消灭血吸虫病所获的荣誉证书</w:t>
            </w:r>
          </w:p>
        </w:tc>
        <w:tc>
          <w:tcPr>
            <w:tcW w:w="710" w:type="pct"/>
            <w:noWrap w:val="0"/>
            <w:vAlign w:val="center"/>
          </w:tcPr>
          <w:p w14:paraId="07214AE7">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5357F74F">
            <w:pPr>
              <w:spacing w:line="420" w:lineRule="exact"/>
              <w:jc w:val="center"/>
              <w:rPr>
                <w:rFonts w:hint="eastAsia" w:ascii="宋体" w:hAnsi="宋体"/>
                <w:sz w:val="28"/>
                <w:szCs w:val="28"/>
              </w:rPr>
            </w:pPr>
            <w:r>
              <w:rPr>
                <w:rFonts w:hint="eastAsia" w:ascii="宋体" w:hAnsi="宋体"/>
                <w:sz w:val="28"/>
                <w:szCs w:val="28"/>
              </w:rPr>
              <w:t>上海市徐汇区侨联</w:t>
            </w:r>
          </w:p>
        </w:tc>
      </w:tr>
      <w:tr w14:paraId="39E2F5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25B5F68">
            <w:pPr>
              <w:spacing w:line="420" w:lineRule="exact"/>
              <w:rPr>
                <w:rFonts w:hint="eastAsia" w:ascii="宋体" w:hAnsi="宋体"/>
                <w:sz w:val="28"/>
                <w:szCs w:val="28"/>
              </w:rPr>
            </w:pPr>
            <w:r>
              <w:rPr>
                <w:rFonts w:hint="eastAsia" w:ascii="宋体" w:hAnsi="宋体"/>
                <w:sz w:val="28"/>
                <w:szCs w:val="28"/>
              </w:rPr>
              <w:t>中国羽毛球事业奠基人、印尼归侨王文教、陈福寿、方定埙等人签名的《印尼华侨球队公约》</w:t>
            </w:r>
          </w:p>
        </w:tc>
        <w:tc>
          <w:tcPr>
            <w:tcW w:w="710" w:type="pct"/>
            <w:noWrap w:val="0"/>
            <w:vAlign w:val="center"/>
          </w:tcPr>
          <w:p w14:paraId="6F116D16">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17BDA139">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08D72A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5DA748F">
            <w:pPr>
              <w:spacing w:line="420" w:lineRule="exact"/>
              <w:rPr>
                <w:rFonts w:hint="eastAsia" w:ascii="宋体" w:hAnsi="宋体"/>
                <w:sz w:val="28"/>
                <w:szCs w:val="28"/>
              </w:rPr>
            </w:pPr>
            <w:r>
              <w:rPr>
                <w:rFonts w:hint="eastAsia" w:ascii="宋体" w:hAnsi="宋体"/>
                <w:sz w:val="28"/>
                <w:szCs w:val="28"/>
              </w:rPr>
              <w:t>印尼归侨梁小牧1963年获得的第一届新兴力量运动会女子羽毛球团体赛冠军奖牌</w:t>
            </w:r>
          </w:p>
        </w:tc>
        <w:tc>
          <w:tcPr>
            <w:tcW w:w="710" w:type="pct"/>
            <w:noWrap w:val="0"/>
            <w:vAlign w:val="center"/>
          </w:tcPr>
          <w:p w14:paraId="06DA4944">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5BF54C52">
            <w:pPr>
              <w:spacing w:line="420" w:lineRule="exact"/>
              <w:jc w:val="center"/>
              <w:rPr>
                <w:rFonts w:hint="eastAsia" w:ascii="宋体" w:hAnsi="宋体"/>
                <w:sz w:val="28"/>
                <w:szCs w:val="28"/>
              </w:rPr>
            </w:pPr>
            <w:r>
              <w:rPr>
                <w:rFonts w:hint="eastAsia" w:ascii="宋体" w:hAnsi="宋体"/>
                <w:sz w:val="28"/>
                <w:szCs w:val="28"/>
              </w:rPr>
              <w:t>广东省华侨博物馆</w:t>
            </w:r>
          </w:p>
        </w:tc>
      </w:tr>
      <w:tr w14:paraId="1D7780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AB4377F">
            <w:pPr>
              <w:spacing w:line="420" w:lineRule="exact"/>
              <w:rPr>
                <w:rFonts w:hint="eastAsia" w:ascii="宋体" w:hAnsi="宋体"/>
                <w:sz w:val="28"/>
                <w:szCs w:val="28"/>
              </w:rPr>
            </w:pPr>
            <w:r>
              <w:rPr>
                <w:rFonts w:hint="eastAsia" w:ascii="宋体" w:hAnsi="宋体"/>
                <w:sz w:val="28"/>
                <w:szCs w:val="28"/>
              </w:rPr>
              <w:t>国务院侨务办公室主任廖承志1978年书赠日本友好团体和华侨社团的周恩来诗《雨中岚山》</w:t>
            </w:r>
          </w:p>
        </w:tc>
        <w:tc>
          <w:tcPr>
            <w:tcW w:w="710" w:type="pct"/>
            <w:noWrap w:val="0"/>
            <w:vAlign w:val="center"/>
          </w:tcPr>
          <w:p w14:paraId="75D42AB8">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F13A822">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770F8F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F09C2FA">
            <w:pPr>
              <w:spacing w:line="420" w:lineRule="exact"/>
              <w:rPr>
                <w:rFonts w:hint="eastAsia" w:ascii="宋体" w:hAnsi="宋体"/>
                <w:sz w:val="28"/>
                <w:szCs w:val="28"/>
              </w:rPr>
            </w:pPr>
            <w:r>
              <w:rPr>
                <w:rFonts w:hint="eastAsia" w:ascii="宋体" w:hAnsi="宋体"/>
                <w:sz w:val="28"/>
                <w:szCs w:val="28"/>
              </w:rPr>
              <w:t>邓小平1979年访美期间为《美洲华侨日报》题词的照像制版原稿</w:t>
            </w:r>
          </w:p>
        </w:tc>
        <w:tc>
          <w:tcPr>
            <w:tcW w:w="710" w:type="pct"/>
            <w:noWrap w:val="0"/>
            <w:vAlign w:val="center"/>
          </w:tcPr>
          <w:p w14:paraId="664473F6">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04FC15DF">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0D9BFF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36967A8">
            <w:pPr>
              <w:spacing w:line="420" w:lineRule="exact"/>
              <w:rPr>
                <w:rFonts w:hint="eastAsia" w:ascii="宋体" w:hAnsi="宋体"/>
                <w:sz w:val="28"/>
                <w:szCs w:val="28"/>
              </w:rPr>
            </w:pPr>
            <w:r>
              <w:rPr>
                <w:rFonts w:hint="eastAsia" w:ascii="宋体" w:hAnsi="宋体"/>
                <w:sz w:val="28"/>
                <w:szCs w:val="28"/>
              </w:rPr>
              <w:t>歌唱家、马来西亚归侨叶佩英《我爱你，中国》黑胶唱片</w:t>
            </w:r>
          </w:p>
        </w:tc>
        <w:tc>
          <w:tcPr>
            <w:tcW w:w="710" w:type="pct"/>
            <w:noWrap w:val="0"/>
            <w:vAlign w:val="center"/>
          </w:tcPr>
          <w:p w14:paraId="505A1C5B">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54098B6B">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56E1D7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775CE32">
            <w:pPr>
              <w:spacing w:line="420" w:lineRule="exact"/>
              <w:rPr>
                <w:rFonts w:hint="eastAsia" w:ascii="宋体" w:hAnsi="宋体"/>
                <w:sz w:val="28"/>
                <w:szCs w:val="28"/>
              </w:rPr>
            </w:pPr>
            <w:r>
              <w:rPr>
                <w:rFonts w:hint="eastAsia" w:ascii="宋体" w:hAnsi="宋体"/>
                <w:sz w:val="28"/>
                <w:szCs w:val="28"/>
              </w:rPr>
              <w:t>成立于1978年的中国内地“三来一补”企业——东莞县太平手袋厂</w:t>
            </w:r>
          </w:p>
        </w:tc>
        <w:tc>
          <w:tcPr>
            <w:tcW w:w="710" w:type="pct"/>
            <w:noWrap w:val="0"/>
            <w:vAlign w:val="center"/>
          </w:tcPr>
          <w:p w14:paraId="77AA4F64">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2AB99D03">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广东省东莞市虎门镇侨联</w:t>
            </w:r>
          </w:p>
        </w:tc>
      </w:tr>
      <w:tr w14:paraId="16F55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FCFCEC4">
            <w:pPr>
              <w:spacing w:line="420" w:lineRule="exact"/>
              <w:rPr>
                <w:rFonts w:hint="eastAsia" w:ascii="宋体" w:hAnsi="宋体"/>
                <w:spacing w:val="-6"/>
                <w:sz w:val="28"/>
                <w:szCs w:val="28"/>
              </w:rPr>
            </w:pPr>
            <w:r>
              <w:rPr>
                <w:rFonts w:hint="eastAsia" w:ascii="宋体" w:hAnsi="宋体"/>
                <w:spacing w:val="-6"/>
                <w:sz w:val="28"/>
                <w:szCs w:val="28"/>
              </w:rPr>
              <w:t>正大康地集团“外经贸深外资证字〔1981〕0001号”批准证书</w:t>
            </w:r>
          </w:p>
        </w:tc>
        <w:tc>
          <w:tcPr>
            <w:tcW w:w="710" w:type="pct"/>
            <w:noWrap w:val="0"/>
            <w:vAlign w:val="center"/>
          </w:tcPr>
          <w:p w14:paraId="00AF2249">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34D97311">
            <w:pPr>
              <w:spacing w:line="420" w:lineRule="exact"/>
              <w:jc w:val="center"/>
              <w:rPr>
                <w:rFonts w:hint="eastAsia" w:ascii="宋体" w:hAnsi="宋体"/>
                <w:sz w:val="28"/>
                <w:szCs w:val="28"/>
              </w:rPr>
            </w:pPr>
            <w:r>
              <w:rPr>
                <w:rFonts w:hint="eastAsia" w:ascii="宋体" w:hAnsi="宋体"/>
                <w:sz w:val="28"/>
                <w:szCs w:val="28"/>
              </w:rPr>
              <w:t>正大康地农牧集团</w:t>
            </w:r>
          </w:p>
          <w:p w14:paraId="5CF0311F">
            <w:pPr>
              <w:spacing w:line="420" w:lineRule="exact"/>
              <w:jc w:val="center"/>
              <w:rPr>
                <w:rFonts w:hint="eastAsia" w:ascii="宋体" w:hAnsi="宋体"/>
                <w:sz w:val="28"/>
                <w:szCs w:val="28"/>
              </w:rPr>
            </w:pPr>
            <w:r>
              <w:rPr>
                <w:rFonts w:hint="eastAsia" w:ascii="宋体" w:hAnsi="宋体"/>
                <w:sz w:val="28"/>
                <w:szCs w:val="28"/>
              </w:rPr>
              <w:t>有限公司</w:t>
            </w:r>
          </w:p>
        </w:tc>
      </w:tr>
      <w:tr w14:paraId="632C03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F7E6D53">
            <w:pPr>
              <w:spacing w:line="420" w:lineRule="exact"/>
              <w:rPr>
                <w:rFonts w:hint="eastAsia" w:ascii="宋体" w:hAnsi="宋体"/>
                <w:sz w:val="28"/>
                <w:szCs w:val="28"/>
              </w:rPr>
            </w:pPr>
            <w:r>
              <w:rPr>
                <w:rFonts w:hint="eastAsia" w:ascii="宋体" w:hAnsi="宋体"/>
                <w:sz w:val="28"/>
                <w:szCs w:val="28"/>
              </w:rPr>
              <w:t>新加坡侨胞卢云中1982年捐赠山东威海兴办侨资企业的纽扣生产流水线设备</w:t>
            </w:r>
          </w:p>
        </w:tc>
        <w:tc>
          <w:tcPr>
            <w:tcW w:w="710" w:type="pct"/>
            <w:noWrap w:val="0"/>
            <w:vAlign w:val="center"/>
          </w:tcPr>
          <w:p w14:paraId="363D8B4E">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29997920">
            <w:pPr>
              <w:spacing w:line="420" w:lineRule="exact"/>
              <w:jc w:val="center"/>
              <w:rPr>
                <w:rFonts w:hint="eastAsia" w:ascii="宋体" w:hAnsi="宋体"/>
                <w:sz w:val="28"/>
                <w:szCs w:val="28"/>
              </w:rPr>
            </w:pPr>
            <w:r>
              <w:rPr>
                <w:rFonts w:hint="eastAsia" w:ascii="宋体" w:hAnsi="宋体"/>
                <w:sz w:val="28"/>
                <w:szCs w:val="28"/>
              </w:rPr>
              <w:t>山东省威海展韵</w:t>
            </w:r>
          </w:p>
          <w:p w14:paraId="583CCBC2">
            <w:pPr>
              <w:spacing w:line="420" w:lineRule="exact"/>
              <w:jc w:val="center"/>
              <w:rPr>
                <w:rFonts w:hint="eastAsia" w:ascii="宋体" w:hAnsi="宋体"/>
                <w:sz w:val="28"/>
                <w:szCs w:val="28"/>
              </w:rPr>
            </w:pPr>
            <w:r>
              <w:rPr>
                <w:rFonts w:hint="eastAsia" w:ascii="宋体" w:hAnsi="宋体"/>
                <w:sz w:val="28"/>
                <w:szCs w:val="28"/>
              </w:rPr>
              <w:t>服饰有限公司</w:t>
            </w:r>
          </w:p>
        </w:tc>
      </w:tr>
      <w:tr w14:paraId="52774D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59F37B9">
            <w:pPr>
              <w:spacing w:line="420" w:lineRule="exact"/>
              <w:rPr>
                <w:rFonts w:hint="eastAsia" w:ascii="宋体" w:hAnsi="宋体"/>
                <w:sz w:val="28"/>
                <w:szCs w:val="28"/>
              </w:rPr>
            </w:pPr>
            <w:r>
              <w:rPr>
                <w:rFonts w:hint="eastAsia" w:ascii="宋体" w:hAnsi="宋体"/>
                <w:sz w:val="28"/>
                <w:szCs w:val="28"/>
              </w:rPr>
              <w:t>印尼华人林绍良捐赠家乡福清作为招商引资接待车辆的劳斯莱斯银刺Ⅱ型小轿车</w:t>
            </w:r>
          </w:p>
        </w:tc>
        <w:tc>
          <w:tcPr>
            <w:tcW w:w="710" w:type="pct"/>
            <w:noWrap w:val="0"/>
            <w:vAlign w:val="center"/>
          </w:tcPr>
          <w:p w14:paraId="7EA37D35">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7496B356">
            <w:pPr>
              <w:spacing w:line="420" w:lineRule="exact"/>
              <w:jc w:val="center"/>
              <w:rPr>
                <w:rFonts w:hint="eastAsia" w:ascii="宋体" w:hAnsi="宋体"/>
                <w:sz w:val="28"/>
                <w:szCs w:val="28"/>
              </w:rPr>
            </w:pPr>
            <w:r>
              <w:rPr>
                <w:rFonts w:hint="eastAsia" w:ascii="宋体" w:hAnsi="宋体"/>
                <w:sz w:val="28"/>
                <w:szCs w:val="28"/>
              </w:rPr>
              <w:t>福清市博物馆</w:t>
            </w:r>
          </w:p>
        </w:tc>
      </w:tr>
      <w:tr w14:paraId="21FF3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78166B2">
            <w:pPr>
              <w:spacing w:line="420" w:lineRule="exact"/>
              <w:rPr>
                <w:rFonts w:hint="eastAsia" w:ascii="宋体" w:hAnsi="宋体"/>
                <w:sz w:val="28"/>
                <w:szCs w:val="28"/>
              </w:rPr>
            </w:pPr>
            <w:r>
              <w:rPr>
                <w:rFonts w:hint="eastAsia" w:ascii="宋体" w:hAnsi="宋体"/>
                <w:sz w:val="28"/>
                <w:szCs w:val="28"/>
              </w:rPr>
              <w:t>香港著名实业家、慈善家、宁波旅港同乡会永远名誉会长包从兴使用的工作笔记本</w:t>
            </w:r>
          </w:p>
        </w:tc>
        <w:tc>
          <w:tcPr>
            <w:tcW w:w="710" w:type="pct"/>
            <w:noWrap w:val="0"/>
            <w:vAlign w:val="center"/>
          </w:tcPr>
          <w:p w14:paraId="4FB1E3D7">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3C17ED27">
            <w:pPr>
              <w:spacing w:line="420" w:lineRule="exact"/>
              <w:jc w:val="center"/>
              <w:rPr>
                <w:rFonts w:hint="eastAsia" w:ascii="宋体" w:hAnsi="宋体"/>
                <w:sz w:val="28"/>
                <w:szCs w:val="28"/>
              </w:rPr>
            </w:pPr>
            <w:r>
              <w:rPr>
                <w:rFonts w:hint="eastAsia" w:ascii="宋体" w:hAnsi="宋体"/>
                <w:sz w:val="28"/>
                <w:szCs w:val="28"/>
              </w:rPr>
              <w:t>宁波博物院</w:t>
            </w:r>
          </w:p>
        </w:tc>
      </w:tr>
      <w:tr w14:paraId="44059A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4E5F41F">
            <w:pPr>
              <w:spacing w:line="420" w:lineRule="exact"/>
              <w:rPr>
                <w:rFonts w:hint="eastAsia" w:ascii="宋体" w:hAnsi="宋体"/>
                <w:sz w:val="28"/>
                <w:szCs w:val="28"/>
              </w:rPr>
            </w:pPr>
            <w:r>
              <w:rPr>
                <w:rFonts w:hint="eastAsia" w:ascii="宋体" w:hAnsi="宋体"/>
                <w:sz w:val="28"/>
                <w:szCs w:val="28"/>
              </w:rPr>
              <w:t>香港中华总商会永远荣誉会长曾宪梓2018年获得的“改革先锋”奖章</w:t>
            </w:r>
          </w:p>
        </w:tc>
        <w:tc>
          <w:tcPr>
            <w:tcW w:w="710" w:type="pct"/>
            <w:noWrap w:val="0"/>
            <w:vAlign w:val="center"/>
          </w:tcPr>
          <w:p w14:paraId="08FF434F">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2799179C">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广东省梅州市梅县区侨联</w:t>
            </w:r>
          </w:p>
        </w:tc>
      </w:tr>
      <w:tr w14:paraId="184DF5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AC311D0">
            <w:pPr>
              <w:spacing w:line="420" w:lineRule="exact"/>
              <w:rPr>
                <w:rFonts w:hint="eastAsia" w:ascii="宋体" w:hAnsi="宋体"/>
                <w:sz w:val="28"/>
                <w:szCs w:val="28"/>
              </w:rPr>
            </w:pPr>
            <w:r>
              <w:rPr>
                <w:rFonts w:hint="eastAsia" w:ascii="宋体" w:hAnsi="宋体"/>
                <w:sz w:val="28"/>
                <w:szCs w:val="28"/>
              </w:rPr>
              <w:t>1986年云南省玉溪市峨山彝族自治县落实华侨私房通知书</w:t>
            </w:r>
          </w:p>
        </w:tc>
        <w:tc>
          <w:tcPr>
            <w:tcW w:w="710" w:type="pct"/>
            <w:noWrap w:val="0"/>
            <w:vAlign w:val="center"/>
          </w:tcPr>
          <w:p w14:paraId="23DCCCF9">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AF0EE68">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云南省玉溪市峨山县侨联</w:t>
            </w:r>
          </w:p>
        </w:tc>
      </w:tr>
      <w:tr w14:paraId="7515E4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03B7ED3">
            <w:pPr>
              <w:spacing w:line="420" w:lineRule="exact"/>
              <w:rPr>
                <w:rFonts w:hint="eastAsia" w:ascii="宋体" w:hAnsi="宋体"/>
                <w:sz w:val="28"/>
                <w:szCs w:val="28"/>
              </w:rPr>
            </w:pPr>
            <w:r>
              <w:rPr>
                <w:rFonts w:hint="eastAsia" w:ascii="宋体" w:hAnsi="宋体"/>
                <w:sz w:val="28"/>
                <w:szCs w:val="28"/>
              </w:rPr>
              <w:t>20世纪80年代广东省珠江华侨农场改革系列档案资料</w:t>
            </w:r>
          </w:p>
        </w:tc>
        <w:tc>
          <w:tcPr>
            <w:tcW w:w="710" w:type="pct"/>
            <w:noWrap w:val="0"/>
            <w:vAlign w:val="center"/>
          </w:tcPr>
          <w:p w14:paraId="0CADD366">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10CAADD">
            <w:pPr>
              <w:spacing w:line="420" w:lineRule="exact"/>
              <w:jc w:val="center"/>
              <w:rPr>
                <w:rFonts w:hint="eastAsia" w:ascii="宋体" w:hAnsi="宋体"/>
                <w:sz w:val="28"/>
                <w:szCs w:val="28"/>
              </w:rPr>
            </w:pPr>
            <w:r>
              <w:rPr>
                <w:rFonts w:hint="eastAsia" w:ascii="宋体" w:hAnsi="宋体"/>
                <w:sz w:val="28"/>
                <w:szCs w:val="28"/>
              </w:rPr>
              <w:t>广州华侨博物馆</w:t>
            </w:r>
          </w:p>
        </w:tc>
      </w:tr>
      <w:tr w14:paraId="06D586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F93EA78">
            <w:pPr>
              <w:spacing w:line="420" w:lineRule="exact"/>
              <w:rPr>
                <w:rFonts w:hint="eastAsia" w:ascii="宋体" w:hAnsi="宋体"/>
                <w:sz w:val="28"/>
                <w:szCs w:val="28"/>
              </w:rPr>
            </w:pPr>
            <w:r>
              <w:rPr>
                <w:rFonts w:hint="eastAsia" w:ascii="宋体" w:hAnsi="宋体"/>
                <w:sz w:val="28"/>
                <w:szCs w:val="28"/>
              </w:rPr>
              <w:t>中国驻旧金山总领事馆1997年颁给美国华人实业家张济民创办的华声电视公司的纪念铜牌</w:t>
            </w:r>
          </w:p>
        </w:tc>
        <w:tc>
          <w:tcPr>
            <w:tcW w:w="710" w:type="pct"/>
            <w:noWrap w:val="0"/>
            <w:vAlign w:val="center"/>
          </w:tcPr>
          <w:p w14:paraId="03B8EFA5">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4B494F71">
            <w:pPr>
              <w:spacing w:line="420" w:lineRule="exact"/>
              <w:jc w:val="center"/>
              <w:rPr>
                <w:rFonts w:hint="eastAsia" w:ascii="宋体" w:hAnsi="宋体"/>
                <w:sz w:val="28"/>
                <w:szCs w:val="28"/>
              </w:rPr>
            </w:pPr>
            <w:r>
              <w:rPr>
                <w:rFonts w:hint="eastAsia" w:ascii="宋体" w:hAnsi="宋体"/>
                <w:sz w:val="28"/>
                <w:szCs w:val="28"/>
              </w:rPr>
              <w:t>宁波博物院</w:t>
            </w:r>
          </w:p>
        </w:tc>
      </w:tr>
      <w:tr w14:paraId="22DDC6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04" w:hRule="exact"/>
        </w:trPr>
        <w:tc>
          <w:tcPr>
            <w:tcW w:w="3045" w:type="pct"/>
            <w:noWrap w:val="0"/>
            <w:vAlign w:val="center"/>
          </w:tcPr>
          <w:p w14:paraId="6B314CD9">
            <w:pPr>
              <w:spacing w:line="420" w:lineRule="exact"/>
              <w:rPr>
                <w:rFonts w:hint="eastAsia" w:ascii="宋体" w:hAnsi="宋体"/>
                <w:sz w:val="28"/>
                <w:szCs w:val="28"/>
              </w:rPr>
            </w:pPr>
            <w:r>
              <w:rPr>
                <w:rFonts w:hint="eastAsia" w:ascii="宋体" w:hAnsi="宋体"/>
                <w:sz w:val="28"/>
                <w:szCs w:val="28"/>
              </w:rPr>
              <w:t>社会活动家、实业家、印尼华人唐裕1998年所获印尼普拉塔玛功绩勋章及证书、2009年所获中国人民对外友好协会“人民友谊贡献奖”奖章及证书</w:t>
            </w:r>
          </w:p>
        </w:tc>
        <w:tc>
          <w:tcPr>
            <w:tcW w:w="710" w:type="pct"/>
            <w:noWrap w:val="0"/>
            <w:vAlign w:val="center"/>
          </w:tcPr>
          <w:p w14:paraId="1AE19165">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7C417FF8">
            <w:pPr>
              <w:spacing w:line="420" w:lineRule="exact"/>
              <w:jc w:val="center"/>
              <w:rPr>
                <w:rFonts w:hint="eastAsia" w:ascii="宋体" w:hAnsi="宋体"/>
                <w:sz w:val="28"/>
                <w:szCs w:val="28"/>
              </w:rPr>
            </w:pPr>
            <w:r>
              <w:rPr>
                <w:rFonts w:hint="eastAsia" w:ascii="宋体" w:hAnsi="宋体"/>
                <w:sz w:val="28"/>
                <w:szCs w:val="28"/>
              </w:rPr>
              <w:t>华侨博物院</w:t>
            </w:r>
          </w:p>
        </w:tc>
      </w:tr>
      <w:tr w14:paraId="4DE40D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04" w:hRule="exact"/>
        </w:trPr>
        <w:tc>
          <w:tcPr>
            <w:tcW w:w="3045" w:type="pct"/>
            <w:noWrap w:val="0"/>
            <w:vAlign w:val="center"/>
          </w:tcPr>
          <w:p w14:paraId="7E0430B5">
            <w:pPr>
              <w:spacing w:line="420" w:lineRule="exact"/>
              <w:rPr>
                <w:rFonts w:hint="eastAsia" w:ascii="宋体" w:hAnsi="宋体"/>
                <w:sz w:val="28"/>
                <w:szCs w:val="28"/>
              </w:rPr>
            </w:pPr>
            <w:r>
              <w:rPr>
                <w:rFonts w:hint="eastAsia" w:ascii="宋体" w:hAnsi="宋体"/>
                <w:sz w:val="28"/>
                <w:szCs w:val="28"/>
              </w:rPr>
              <w:t>刑侦鉴识专家、美国华人李昌钰1999年所获中国国家外国专家局颁发的友谊奖奖牌、2016年所获中国驻纽约总领事颁发的感谢状</w:t>
            </w:r>
          </w:p>
        </w:tc>
        <w:tc>
          <w:tcPr>
            <w:tcW w:w="710" w:type="pct"/>
            <w:noWrap w:val="0"/>
            <w:vAlign w:val="center"/>
          </w:tcPr>
          <w:p w14:paraId="7A2BAC5E">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2896D673">
            <w:pPr>
              <w:spacing w:line="420" w:lineRule="exact"/>
              <w:jc w:val="center"/>
              <w:rPr>
                <w:rFonts w:hint="eastAsia" w:ascii="宋体" w:hAnsi="宋体"/>
                <w:sz w:val="28"/>
                <w:szCs w:val="28"/>
              </w:rPr>
            </w:pPr>
            <w:r>
              <w:rPr>
                <w:rFonts w:hint="eastAsia" w:ascii="宋体" w:hAnsi="宋体"/>
                <w:sz w:val="28"/>
                <w:szCs w:val="28"/>
              </w:rPr>
              <w:t>李昌钰刑侦科学博物馆</w:t>
            </w:r>
          </w:p>
        </w:tc>
      </w:tr>
      <w:tr w14:paraId="1A8366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DCE9981">
            <w:pPr>
              <w:spacing w:line="420" w:lineRule="exact"/>
              <w:rPr>
                <w:rFonts w:hint="eastAsia" w:ascii="宋体" w:hAnsi="宋体"/>
                <w:sz w:val="28"/>
                <w:szCs w:val="28"/>
              </w:rPr>
            </w:pPr>
            <w:r>
              <w:rPr>
                <w:rFonts w:hint="eastAsia" w:ascii="宋体" w:hAnsi="宋体"/>
                <w:sz w:val="28"/>
                <w:szCs w:val="28"/>
              </w:rPr>
              <w:t>日本侨领林三渔捐建的浙江华侨大楼</w:t>
            </w:r>
          </w:p>
        </w:tc>
        <w:tc>
          <w:tcPr>
            <w:tcW w:w="710" w:type="pct"/>
            <w:noWrap w:val="0"/>
            <w:vAlign w:val="center"/>
          </w:tcPr>
          <w:p w14:paraId="4567AFFE">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068C1740">
            <w:pPr>
              <w:spacing w:line="420" w:lineRule="exact"/>
              <w:jc w:val="center"/>
              <w:rPr>
                <w:rFonts w:hint="eastAsia" w:ascii="宋体" w:hAnsi="宋体"/>
                <w:sz w:val="28"/>
                <w:szCs w:val="28"/>
              </w:rPr>
            </w:pPr>
            <w:r>
              <w:rPr>
                <w:rFonts w:hint="eastAsia" w:ascii="宋体" w:hAnsi="宋体"/>
                <w:sz w:val="28"/>
                <w:szCs w:val="28"/>
              </w:rPr>
              <w:t>浙江省侨联</w:t>
            </w:r>
          </w:p>
        </w:tc>
      </w:tr>
      <w:tr w14:paraId="0EA3BA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FDB5991">
            <w:pPr>
              <w:spacing w:line="420" w:lineRule="exact"/>
              <w:rPr>
                <w:rFonts w:hint="eastAsia" w:ascii="宋体" w:hAnsi="宋体"/>
                <w:sz w:val="28"/>
                <w:szCs w:val="28"/>
              </w:rPr>
            </w:pPr>
            <w:r>
              <w:rPr>
                <w:rFonts w:hint="eastAsia" w:ascii="宋体" w:hAnsi="宋体"/>
                <w:sz w:val="28"/>
                <w:szCs w:val="28"/>
              </w:rPr>
              <w:t>泰国侨领张锦程捐建的普宁职业技术学校及锦程礼堂设计图纸（泰文）</w:t>
            </w:r>
          </w:p>
        </w:tc>
        <w:tc>
          <w:tcPr>
            <w:tcW w:w="710" w:type="pct"/>
            <w:noWrap w:val="0"/>
            <w:vAlign w:val="center"/>
          </w:tcPr>
          <w:p w14:paraId="49BF1CB4">
            <w:pPr>
              <w:spacing w:line="420" w:lineRule="exact"/>
              <w:jc w:val="center"/>
              <w:rPr>
                <w:rFonts w:hint="eastAsia" w:ascii="宋体" w:hAnsi="宋体"/>
                <w:sz w:val="28"/>
                <w:szCs w:val="28"/>
              </w:rPr>
            </w:pPr>
            <w:r>
              <w:rPr>
                <w:rFonts w:hint="eastAsia" w:ascii="宋体" w:hAnsi="宋体"/>
                <w:sz w:val="28"/>
                <w:szCs w:val="28"/>
              </w:rPr>
              <w:t>不可移动类</w:t>
            </w:r>
          </w:p>
          <w:p w14:paraId="3FAECDEC">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6E65CBCA">
            <w:pPr>
              <w:spacing w:line="420" w:lineRule="exact"/>
              <w:jc w:val="center"/>
              <w:rPr>
                <w:rFonts w:hint="eastAsia" w:ascii="宋体" w:hAnsi="宋体"/>
                <w:sz w:val="28"/>
                <w:szCs w:val="28"/>
              </w:rPr>
            </w:pPr>
            <w:r>
              <w:rPr>
                <w:rFonts w:hint="eastAsia" w:ascii="宋体" w:hAnsi="宋体"/>
                <w:sz w:val="28"/>
                <w:szCs w:val="28"/>
              </w:rPr>
              <w:t>普宁职业技术学校</w:t>
            </w:r>
          </w:p>
        </w:tc>
      </w:tr>
      <w:tr w14:paraId="45D21C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CC76B52">
            <w:pPr>
              <w:spacing w:line="420" w:lineRule="exact"/>
              <w:rPr>
                <w:rFonts w:hint="eastAsia" w:ascii="宋体" w:hAnsi="宋体"/>
                <w:sz w:val="28"/>
                <w:szCs w:val="28"/>
              </w:rPr>
            </w:pPr>
            <w:r>
              <w:rPr>
                <w:rFonts w:hint="eastAsia" w:ascii="宋体" w:hAnsi="宋体"/>
                <w:sz w:val="28"/>
                <w:szCs w:val="28"/>
              </w:rPr>
              <w:t>香港侨界社会活动家、银行家庄世平穿着多年的西装</w:t>
            </w:r>
          </w:p>
        </w:tc>
        <w:tc>
          <w:tcPr>
            <w:tcW w:w="710" w:type="pct"/>
            <w:noWrap w:val="0"/>
            <w:vAlign w:val="center"/>
          </w:tcPr>
          <w:p w14:paraId="63F5B8FC">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077CC08F">
            <w:pPr>
              <w:spacing w:line="420" w:lineRule="exact"/>
              <w:jc w:val="center"/>
              <w:rPr>
                <w:rFonts w:hint="eastAsia" w:ascii="宋体" w:hAnsi="宋体"/>
                <w:sz w:val="28"/>
                <w:szCs w:val="28"/>
              </w:rPr>
            </w:pPr>
            <w:r>
              <w:rPr>
                <w:rFonts w:hint="eastAsia" w:ascii="宋体" w:hAnsi="宋体"/>
                <w:sz w:val="28"/>
                <w:szCs w:val="28"/>
              </w:rPr>
              <w:t>普宁市庄世平博物馆</w:t>
            </w:r>
          </w:p>
        </w:tc>
      </w:tr>
      <w:tr w14:paraId="0A9800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BA49373">
            <w:pPr>
              <w:spacing w:line="420" w:lineRule="exact"/>
              <w:rPr>
                <w:rFonts w:hint="eastAsia" w:ascii="宋体" w:hAnsi="宋体"/>
                <w:sz w:val="28"/>
                <w:szCs w:val="28"/>
              </w:rPr>
            </w:pPr>
            <w:r>
              <w:rPr>
                <w:rFonts w:hint="eastAsia" w:ascii="宋体" w:hAnsi="宋体"/>
                <w:sz w:val="28"/>
                <w:szCs w:val="28"/>
              </w:rPr>
              <w:t>香港实业家、慈善家邵逸夫故居</w:t>
            </w:r>
          </w:p>
        </w:tc>
        <w:tc>
          <w:tcPr>
            <w:tcW w:w="710" w:type="pct"/>
            <w:noWrap w:val="0"/>
            <w:vAlign w:val="center"/>
          </w:tcPr>
          <w:p w14:paraId="4CCD365E">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3CF22F23">
            <w:pPr>
              <w:spacing w:line="420" w:lineRule="exact"/>
              <w:jc w:val="center"/>
              <w:rPr>
                <w:rFonts w:hint="eastAsia" w:ascii="宋体" w:hAnsi="宋体"/>
                <w:sz w:val="28"/>
                <w:szCs w:val="28"/>
              </w:rPr>
            </w:pPr>
            <w:r>
              <w:rPr>
                <w:rFonts w:hint="eastAsia" w:ascii="宋体" w:hAnsi="宋体"/>
                <w:sz w:val="28"/>
                <w:szCs w:val="28"/>
              </w:rPr>
              <w:t>宁波博物院</w:t>
            </w:r>
          </w:p>
        </w:tc>
      </w:tr>
      <w:tr w14:paraId="675E0A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B250A6E">
            <w:pPr>
              <w:spacing w:line="420" w:lineRule="exact"/>
              <w:rPr>
                <w:rFonts w:hint="eastAsia" w:ascii="宋体" w:hAnsi="宋体"/>
                <w:sz w:val="28"/>
                <w:szCs w:val="28"/>
              </w:rPr>
            </w:pPr>
            <w:r>
              <w:rPr>
                <w:rFonts w:hint="eastAsia" w:ascii="宋体" w:hAnsi="宋体"/>
                <w:sz w:val="28"/>
                <w:szCs w:val="28"/>
              </w:rPr>
              <w:t>企业家、慈善家、印尼华人黄仲咸所获中华慈善奖证书、遗嘱公证书</w:t>
            </w:r>
          </w:p>
        </w:tc>
        <w:tc>
          <w:tcPr>
            <w:tcW w:w="710" w:type="pct"/>
            <w:noWrap w:val="0"/>
            <w:vAlign w:val="center"/>
          </w:tcPr>
          <w:p w14:paraId="754D7DE8">
            <w:pPr>
              <w:spacing w:line="420" w:lineRule="exact"/>
              <w:jc w:val="center"/>
              <w:rPr>
                <w:rFonts w:hint="eastAsia" w:ascii="宋体" w:hAnsi="宋体"/>
                <w:sz w:val="28"/>
                <w:szCs w:val="28"/>
              </w:rPr>
            </w:pPr>
            <w:r>
              <w:rPr>
                <w:rFonts w:hint="eastAsia" w:ascii="宋体" w:hAnsi="宋体"/>
                <w:sz w:val="28"/>
                <w:szCs w:val="28"/>
              </w:rPr>
              <w:t>证章类</w:t>
            </w:r>
          </w:p>
          <w:p w14:paraId="1A994AD5">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56146937">
            <w:pPr>
              <w:spacing w:line="420" w:lineRule="exact"/>
              <w:jc w:val="center"/>
              <w:rPr>
                <w:rFonts w:hint="eastAsia" w:ascii="宋体" w:hAnsi="宋体"/>
                <w:sz w:val="28"/>
                <w:szCs w:val="28"/>
              </w:rPr>
            </w:pPr>
            <w:r>
              <w:rPr>
                <w:rFonts w:hint="eastAsia" w:ascii="宋体" w:hAnsi="宋体"/>
                <w:sz w:val="28"/>
                <w:szCs w:val="28"/>
              </w:rPr>
              <w:t>泉州华侨历史博物馆</w:t>
            </w:r>
          </w:p>
        </w:tc>
      </w:tr>
      <w:tr w14:paraId="6891A5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2D4CBFB">
            <w:pPr>
              <w:spacing w:line="420" w:lineRule="exact"/>
              <w:rPr>
                <w:rFonts w:hint="eastAsia" w:ascii="宋体" w:hAnsi="宋体"/>
                <w:sz w:val="28"/>
                <w:szCs w:val="28"/>
              </w:rPr>
            </w:pPr>
            <w:r>
              <w:rPr>
                <w:rFonts w:hint="eastAsia" w:ascii="宋体" w:hAnsi="宋体"/>
                <w:sz w:val="28"/>
                <w:szCs w:val="28"/>
              </w:rPr>
              <w:t>交通部科学研究院总工程师、留学归国专家曾威20世纪80年代的摘录活页笔记本</w:t>
            </w:r>
          </w:p>
        </w:tc>
        <w:tc>
          <w:tcPr>
            <w:tcW w:w="710" w:type="pct"/>
            <w:noWrap w:val="0"/>
            <w:vAlign w:val="center"/>
          </w:tcPr>
          <w:p w14:paraId="365E3000">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11CB605F">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1AA30B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A9ED7B0">
            <w:pPr>
              <w:spacing w:line="420" w:lineRule="exact"/>
              <w:rPr>
                <w:rFonts w:hint="eastAsia" w:ascii="宋体" w:hAnsi="宋体"/>
                <w:sz w:val="28"/>
                <w:szCs w:val="28"/>
              </w:rPr>
            </w:pPr>
            <w:r>
              <w:rPr>
                <w:rFonts w:hint="eastAsia" w:ascii="宋体" w:hAnsi="宋体"/>
                <w:sz w:val="28"/>
                <w:szCs w:val="28"/>
              </w:rPr>
              <w:t>老挝归侨黄冰编撰的中国老挝语汉语词典</w:t>
            </w:r>
          </w:p>
        </w:tc>
        <w:tc>
          <w:tcPr>
            <w:tcW w:w="710" w:type="pct"/>
            <w:noWrap w:val="0"/>
            <w:vAlign w:val="center"/>
          </w:tcPr>
          <w:p w14:paraId="0ECA0AF6">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3A7331F9">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云南省红河州红河县侨联</w:t>
            </w:r>
          </w:p>
        </w:tc>
      </w:tr>
      <w:tr w14:paraId="26BB77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E2DF763">
            <w:pPr>
              <w:spacing w:line="420" w:lineRule="exact"/>
              <w:rPr>
                <w:rFonts w:hint="eastAsia" w:ascii="宋体" w:hAnsi="宋体"/>
                <w:sz w:val="28"/>
                <w:szCs w:val="28"/>
              </w:rPr>
            </w:pPr>
            <w:r>
              <w:rPr>
                <w:rFonts w:hint="eastAsia" w:ascii="宋体" w:hAnsi="宋体"/>
                <w:sz w:val="28"/>
                <w:szCs w:val="28"/>
              </w:rPr>
              <w:t>朝鲜归侨孙菊</w:t>
            </w:r>
            <w:r>
              <w:rPr>
                <w:rFonts w:hint="eastAsia" w:ascii="宋体" w:hAnsi="宋体"/>
                <w:sz w:val="28"/>
                <w:szCs w:val="28"/>
                <w:lang w:eastAsia="zh-CN"/>
              </w:rPr>
              <w:t>美</w:t>
            </w:r>
            <w:r>
              <w:rPr>
                <w:rFonts w:hint="eastAsia" w:ascii="宋体" w:hAnsi="宋体"/>
                <w:sz w:val="28"/>
                <w:szCs w:val="28"/>
              </w:rPr>
              <w:t>支持北京亚运会所获荣誉证明书、捐款收据、感谢信</w:t>
            </w:r>
          </w:p>
        </w:tc>
        <w:tc>
          <w:tcPr>
            <w:tcW w:w="710" w:type="pct"/>
            <w:noWrap w:val="0"/>
            <w:vAlign w:val="center"/>
          </w:tcPr>
          <w:p w14:paraId="03672998">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73912438">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山西省太原市迎泽区侨联</w:t>
            </w:r>
          </w:p>
        </w:tc>
      </w:tr>
      <w:tr w14:paraId="129A01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1BF5E54">
            <w:pPr>
              <w:spacing w:line="420" w:lineRule="exact"/>
              <w:rPr>
                <w:rFonts w:hint="eastAsia" w:ascii="宋体" w:hAnsi="宋体"/>
                <w:sz w:val="28"/>
                <w:szCs w:val="28"/>
              </w:rPr>
            </w:pPr>
            <w:r>
              <w:rPr>
                <w:rFonts w:hint="eastAsia" w:ascii="宋体" w:hAnsi="宋体"/>
                <w:sz w:val="28"/>
                <w:szCs w:val="28"/>
              </w:rPr>
              <w:t>由港澳台侨同胞捐建的2008年北京奥运会场馆——国家游泳中心“水立方”</w:t>
            </w:r>
          </w:p>
        </w:tc>
        <w:tc>
          <w:tcPr>
            <w:tcW w:w="710" w:type="pct"/>
            <w:noWrap w:val="0"/>
            <w:vAlign w:val="center"/>
          </w:tcPr>
          <w:p w14:paraId="3C264630">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220C5AEA">
            <w:pPr>
              <w:spacing w:line="420" w:lineRule="exact"/>
              <w:jc w:val="center"/>
              <w:rPr>
                <w:rFonts w:hint="eastAsia" w:ascii="宋体" w:hAnsi="宋体"/>
                <w:sz w:val="28"/>
                <w:szCs w:val="28"/>
              </w:rPr>
            </w:pPr>
            <w:r>
              <w:rPr>
                <w:rFonts w:hint="eastAsia" w:ascii="宋体" w:hAnsi="宋体"/>
                <w:sz w:val="28"/>
                <w:szCs w:val="28"/>
              </w:rPr>
              <w:t>北京国家游泳中心</w:t>
            </w:r>
          </w:p>
          <w:p w14:paraId="1378C409">
            <w:pPr>
              <w:spacing w:line="420" w:lineRule="exact"/>
              <w:jc w:val="center"/>
              <w:rPr>
                <w:rFonts w:hint="eastAsia" w:ascii="宋体" w:hAnsi="宋体"/>
                <w:sz w:val="28"/>
                <w:szCs w:val="28"/>
              </w:rPr>
            </w:pPr>
            <w:r>
              <w:rPr>
                <w:rFonts w:hint="eastAsia" w:ascii="宋体" w:hAnsi="宋体"/>
                <w:sz w:val="28"/>
                <w:szCs w:val="28"/>
              </w:rPr>
              <w:t>有限责任公司</w:t>
            </w:r>
          </w:p>
        </w:tc>
      </w:tr>
      <w:tr w14:paraId="3A5D4F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E9BEB87">
            <w:pPr>
              <w:spacing w:line="420" w:lineRule="exact"/>
              <w:rPr>
                <w:rFonts w:hint="eastAsia" w:ascii="宋体" w:hAnsi="宋体"/>
                <w:sz w:val="28"/>
                <w:szCs w:val="28"/>
              </w:rPr>
            </w:pPr>
            <w:r>
              <w:rPr>
                <w:rFonts w:hint="eastAsia" w:ascii="宋体" w:hAnsi="宋体"/>
                <w:sz w:val="28"/>
                <w:szCs w:val="28"/>
              </w:rPr>
              <w:t>中国侨联组织海外侨胞捐建的新北川中学</w:t>
            </w:r>
          </w:p>
        </w:tc>
        <w:tc>
          <w:tcPr>
            <w:tcW w:w="710" w:type="pct"/>
            <w:noWrap w:val="0"/>
            <w:vAlign w:val="center"/>
          </w:tcPr>
          <w:p w14:paraId="5B08DB70">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4F88E16A">
            <w:pPr>
              <w:spacing w:line="420" w:lineRule="exact"/>
              <w:jc w:val="center"/>
              <w:rPr>
                <w:rFonts w:hint="eastAsia" w:ascii="宋体" w:hAnsi="宋体"/>
                <w:sz w:val="28"/>
                <w:szCs w:val="28"/>
              </w:rPr>
            </w:pPr>
            <w:r>
              <w:rPr>
                <w:rFonts w:hint="eastAsia" w:ascii="宋体" w:hAnsi="宋体"/>
                <w:sz w:val="28"/>
                <w:szCs w:val="28"/>
              </w:rPr>
              <w:t>中国华侨公益基金会</w:t>
            </w:r>
          </w:p>
        </w:tc>
      </w:tr>
      <w:tr w14:paraId="569F22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7C42148">
            <w:pPr>
              <w:spacing w:line="420" w:lineRule="exact"/>
              <w:rPr>
                <w:rFonts w:hint="eastAsia" w:ascii="宋体" w:hAnsi="宋体"/>
                <w:sz w:val="28"/>
                <w:szCs w:val="28"/>
              </w:rPr>
            </w:pPr>
            <w:r>
              <w:rPr>
                <w:rFonts w:hint="eastAsia" w:ascii="宋体" w:hAnsi="宋体"/>
                <w:sz w:val="28"/>
                <w:szCs w:val="28"/>
              </w:rPr>
              <w:t>巴西华侨祖国和平统一促进总会1991年成立大会签名横幅</w:t>
            </w:r>
          </w:p>
        </w:tc>
        <w:tc>
          <w:tcPr>
            <w:tcW w:w="710" w:type="pct"/>
            <w:noWrap w:val="0"/>
            <w:vAlign w:val="center"/>
          </w:tcPr>
          <w:p w14:paraId="74CD80C1">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2FF03847">
            <w:pPr>
              <w:spacing w:line="420" w:lineRule="exact"/>
              <w:jc w:val="center"/>
              <w:rPr>
                <w:rFonts w:hint="eastAsia" w:ascii="宋体" w:hAnsi="宋体"/>
                <w:spacing w:val="-8"/>
                <w:sz w:val="28"/>
                <w:szCs w:val="28"/>
              </w:rPr>
            </w:pPr>
            <w:r>
              <w:rPr>
                <w:rFonts w:hint="eastAsia" w:ascii="宋体" w:hAnsi="宋体"/>
                <w:spacing w:val="-8"/>
                <w:sz w:val="28"/>
                <w:szCs w:val="28"/>
              </w:rPr>
              <w:t>巴西中国和平统一促进</w:t>
            </w:r>
          </w:p>
          <w:p w14:paraId="310582D2">
            <w:pPr>
              <w:spacing w:line="420" w:lineRule="exact"/>
              <w:jc w:val="center"/>
              <w:rPr>
                <w:rFonts w:hint="eastAsia" w:ascii="宋体" w:hAnsi="宋体"/>
                <w:sz w:val="28"/>
                <w:szCs w:val="28"/>
              </w:rPr>
            </w:pPr>
            <w:r>
              <w:rPr>
                <w:rFonts w:hint="eastAsia" w:ascii="宋体" w:hAnsi="宋体"/>
                <w:spacing w:val="-8"/>
                <w:sz w:val="28"/>
                <w:szCs w:val="28"/>
                <w:lang w:eastAsia="zh-CN"/>
              </w:rPr>
              <w:t>总</w:t>
            </w:r>
            <w:r>
              <w:rPr>
                <w:rFonts w:hint="eastAsia" w:ascii="宋体" w:hAnsi="宋体"/>
                <w:spacing w:val="-8"/>
                <w:sz w:val="28"/>
                <w:szCs w:val="28"/>
              </w:rPr>
              <w:t>会</w:t>
            </w:r>
          </w:p>
        </w:tc>
      </w:tr>
      <w:tr w14:paraId="65F86E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2A4F123">
            <w:pPr>
              <w:spacing w:line="420" w:lineRule="exact"/>
              <w:rPr>
                <w:rFonts w:hint="eastAsia" w:ascii="宋体" w:hAnsi="宋体"/>
                <w:sz w:val="28"/>
                <w:szCs w:val="28"/>
              </w:rPr>
            </w:pPr>
            <w:r>
              <w:rPr>
                <w:rFonts w:hint="eastAsia" w:ascii="宋体" w:hAnsi="宋体"/>
                <w:sz w:val="28"/>
                <w:szCs w:val="28"/>
              </w:rPr>
              <w:t>2000年第一届全球华侨华人推动中国和平统一大会柏林会议题词“精诚团结促进和平统一”</w:t>
            </w:r>
          </w:p>
        </w:tc>
        <w:tc>
          <w:tcPr>
            <w:tcW w:w="710" w:type="pct"/>
            <w:noWrap w:val="0"/>
            <w:vAlign w:val="center"/>
          </w:tcPr>
          <w:p w14:paraId="33772289">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37CD70CE">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18565C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76F2C1FB">
            <w:pPr>
              <w:spacing w:line="420" w:lineRule="exact"/>
              <w:rPr>
                <w:rFonts w:hint="eastAsia" w:ascii="宋体" w:hAnsi="宋体"/>
                <w:sz w:val="28"/>
                <w:szCs w:val="28"/>
              </w:rPr>
            </w:pPr>
            <w:r>
              <w:rPr>
                <w:rFonts w:hint="eastAsia" w:ascii="宋体" w:hAnsi="宋体"/>
                <w:sz w:val="28"/>
                <w:szCs w:val="28"/>
              </w:rPr>
              <w:t>西非中国和平统一促进会2004年成立有关实物资料</w:t>
            </w:r>
          </w:p>
        </w:tc>
        <w:tc>
          <w:tcPr>
            <w:tcW w:w="710" w:type="pct"/>
            <w:noWrap w:val="0"/>
            <w:vAlign w:val="center"/>
          </w:tcPr>
          <w:p w14:paraId="0CE976F4">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07E2EDDD">
            <w:pPr>
              <w:spacing w:line="420" w:lineRule="exact"/>
              <w:jc w:val="center"/>
              <w:rPr>
                <w:rFonts w:hint="eastAsia" w:ascii="宋体" w:hAnsi="宋体"/>
                <w:sz w:val="28"/>
                <w:szCs w:val="28"/>
              </w:rPr>
            </w:pPr>
            <w:r>
              <w:rPr>
                <w:rFonts w:hint="eastAsia" w:ascii="宋体" w:hAnsi="宋体"/>
                <w:sz w:val="28"/>
                <w:szCs w:val="28"/>
              </w:rPr>
              <w:t>河南省开封市侨联</w:t>
            </w:r>
          </w:p>
        </w:tc>
      </w:tr>
      <w:tr w14:paraId="3048C7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D08E56C">
            <w:pPr>
              <w:spacing w:line="420" w:lineRule="exact"/>
              <w:rPr>
                <w:rFonts w:hint="eastAsia" w:ascii="宋体" w:hAnsi="宋体"/>
                <w:sz w:val="28"/>
                <w:szCs w:val="28"/>
              </w:rPr>
            </w:pPr>
            <w:r>
              <w:rPr>
                <w:rFonts w:hint="eastAsia" w:ascii="宋体" w:hAnsi="宋体"/>
                <w:sz w:val="28"/>
                <w:szCs w:val="28"/>
              </w:rPr>
              <w:t>2008年博茨瓦纳中国和平统一促进会“龙行天下贺奥运，耀我中华促统一”活动签名横幅</w:t>
            </w:r>
          </w:p>
        </w:tc>
        <w:tc>
          <w:tcPr>
            <w:tcW w:w="710" w:type="pct"/>
            <w:noWrap w:val="0"/>
            <w:vAlign w:val="center"/>
          </w:tcPr>
          <w:p w14:paraId="51F49975">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733F9586">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5F0DBB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ED822D8">
            <w:pPr>
              <w:spacing w:line="420" w:lineRule="exact"/>
              <w:rPr>
                <w:rFonts w:hint="eastAsia" w:ascii="宋体" w:hAnsi="宋体"/>
                <w:sz w:val="28"/>
                <w:szCs w:val="28"/>
              </w:rPr>
            </w:pPr>
            <w:r>
              <w:rPr>
                <w:rFonts w:hint="eastAsia" w:ascii="宋体" w:hAnsi="宋体"/>
                <w:sz w:val="28"/>
                <w:szCs w:val="28"/>
              </w:rPr>
              <w:t>积极参与“反独促统”活动的加拿大华侨王家明的7本护照</w:t>
            </w:r>
          </w:p>
        </w:tc>
        <w:tc>
          <w:tcPr>
            <w:tcW w:w="710" w:type="pct"/>
            <w:noWrap w:val="0"/>
            <w:vAlign w:val="center"/>
          </w:tcPr>
          <w:p w14:paraId="307B6738">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604A2307">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0BD74D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E23F355">
            <w:pPr>
              <w:spacing w:line="420" w:lineRule="exact"/>
              <w:rPr>
                <w:rFonts w:hint="eastAsia" w:ascii="宋体" w:hAnsi="宋体"/>
                <w:sz w:val="28"/>
                <w:szCs w:val="28"/>
              </w:rPr>
            </w:pPr>
            <w:r>
              <w:rPr>
                <w:rFonts w:hint="eastAsia" w:ascii="宋体" w:hAnsi="宋体"/>
                <w:sz w:val="28"/>
                <w:szCs w:val="28"/>
              </w:rPr>
              <w:t>习近平总书记关于侨务工作重要论述摘编（2014—2024年共8册）</w:t>
            </w:r>
          </w:p>
        </w:tc>
        <w:tc>
          <w:tcPr>
            <w:tcW w:w="710" w:type="pct"/>
            <w:noWrap w:val="0"/>
            <w:vAlign w:val="center"/>
          </w:tcPr>
          <w:p w14:paraId="0EB5E408">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4DC4020F">
            <w:pPr>
              <w:spacing w:line="420" w:lineRule="exact"/>
              <w:jc w:val="center"/>
              <w:rPr>
                <w:rFonts w:hint="eastAsia" w:ascii="宋体" w:hAnsi="宋体"/>
                <w:sz w:val="28"/>
                <w:szCs w:val="28"/>
              </w:rPr>
            </w:pPr>
            <w:r>
              <w:rPr>
                <w:rFonts w:hint="eastAsia" w:ascii="宋体" w:hAnsi="宋体"/>
                <w:sz w:val="28"/>
                <w:szCs w:val="28"/>
              </w:rPr>
              <w:t>中国华侨华人研究所</w:t>
            </w:r>
          </w:p>
        </w:tc>
      </w:tr>
      <w:tr w14:paraId="009D4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DA1AFA2">
            <w:pPr>
              <w:spacing w:line="420" w:lineRule="exact"/>
              <w:rPr>
                <w:rFonts w:hint="eastAsia" w:ascii="宋体" w:hAnsi="宋体"/>
                <w:sz w:val="28"/>
                <w:szCs w:val="28"/>
              </w:rPr>
            </w:pPr>
            <w:r>
              <w:rPr>
                <w:rFonts w:hint="eastAsia" w:ascii="宋体" w:hAnsi="宋体"/>
                <w:sz w:val="28"/>
                <w:szCs w:val="28"/>
              </w:rPr>
              <w:t>中国侨联和有关地方政府联合主办的“中国侨商投资大会”会旗</w:t>
            </w:r>
          </w:p>
        </w:tc>
        <w:tc>
          <w:tcPr>
            <w:tcW w:w="710" w:type="pct"/>
            <w:noWrap w:val="0"/>
            <w:vAlign w:val="center"/>
          </w:tcPr>
          <w:p w14:paraId="03A657E6">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01B15B80">
            <w:pPr>
              <w:spacing w:line="420" w:lineRule="exact"/>
              <w:jc w:val="center"/>
              <w:rPr>
                <w:rFonts w:hint="eastAsia" w:ascii="宋体" w:hAnsi="宋体"/>
                <w:sz w:val="28"/>
                <w:szCs w:val="28"/>
              </w:rPr>
            </w:pPr>
            <w:r>
              <w:rPr>
                <w:rFonts w:hint="eastAsia" w:ascii="宋体" w:hAnsi="宋体"/>
                <w:sz w:val="28"/>
                <w:szCs w:val="28"/>
              </w:rPr>
              <w:t>中国侨联经济科技部</w:t>
            </w:r>
          </w:p>
        </w:tc>
      </w:tr>
      <w:tr w14:paraId="51196B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F5BD3A3">
            <w:pPr>
              <w:spacing w:line="420" w:lineRule="exact"/>
              <w:rPr>
                <w:rFonts w:hint="eastAsia" w:ascii="宋体" w:hAnsi="宋体"/>
                <w:sz w:val="28"/>
                <w:szCs w:val="28"/>
              </w:rPr>
            </w:pPr>
            <w:r>
              <w:rPr>
                <w:rFonts w:hint="eastAsia" w:ascii="宋体" w:hAnsi="宋体"/>
                <w:sz w:val="28"/>
                <w:szCs w:val="28"/>
              </w:rPr>
              <w:t>美国华人陈灿培捐赠昆明市博物馆“飞虎队”系列实物、捐赠衢州市博物馆“杜立特行动”系列实物</w:t>
            </w:r>
          </w:p>
        </w:tc>
        <w:tc>
          <w:tcPr>
            <w:tcW w:w="710" w:type="pct"/>
            <w:noWrap w:val="0"/>
            <w:vAlign w:val="center"/>
          </w:tcPr>
          <w:p w14:paraId="1689119E">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11380AF6">
            <w:pPr>
              <w:spacing w:line="420" w:lineRule="exact"/>
              <w:jc w:val="center"/>
              <w:rPr>
                <w:rFonts w:hint="eastAsia" w:ascii="宋体" w:hAnsi="宋体"/>
                <w:sz w:val="28"/>
                <w:szCs w:val="28"/>
              </w:rPr>
            </w:pPr>
            <w:r>
              <w:rPr>
                <w:rFonts w:hint="eastAsia" w:ascii="宋体" w:hAnsi="宋体"/>
                <w:sz w:val="28"/>
                <w:szCs w:val="28"/>
              </w:rPr>
              <w:t>云南省昆明市博物馆、浙江省衢州市侨联</w:t>
            </w:r>
          </w:p>
        </w:tc>
      </w:tr>
      <w:tr w14:paraId="0A8DB8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30F6BB4">
            <w:pPr>
              <w:spacing w:line="420" w:lineRule="exact"/>
              <w:rPr>
                <w:rFonts w:hint="eastAsia" w:ascii="宋体" w:hAnsi="宋体"/>
                <w:sz w:val="28"/>
                <w:szCs w:val="28"/>
              </w:rPr>
            </w:pPr>
            <w:r>
              <w:rPr>
                <w:rFonts w:hint="eastAsia" w:ascii="宋体" w:hAnsi="宋体"/>
                <w:sz w:val="28"/>
                <w:szCs w:val="28"/>
              </w:rPr>
              <w:t>浙江省嘉兴市海盐县澉浦镇侨联2000年至今全套《家乡之声》小报</w:t>
            </w:r>
          </w:p>
        </w:tc>
        <w:tc>
          <w:tcPr>
            <w:tcW w:w="710" w:type="pct"/>
            <w:noWrap w:val="0"/>
            <w:vAlign w:val="center"/>
          </w:tcPr>
          <w:p w14:paraId="5EDAEB5F">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6AC0C063">
            <w:pPr>
              <w:spacing w:line="420" w:lineRule="exact"/>
              <w:jc w:val="center"/>
              <w:rPr>
                <w:rFonts w:hint="eastAsia" w:ascii="宋体" w:hAnsi="宋体"/>
                <w:sz w:val="28"/>
                <w:szCs w:val="28"/>
              </w:rPr>
            </w:pPr>
            <w:r>
              <w:rPr>
                <w:rFonts w:hint="eastAsia" w:ascii="宋体" w:hAnsi="宋体"/>
                <w:sz w:val="28"/>
                <w:szCs w:val="28"/>
              </w:rPr>
              <w:t>浙江省海盐县</w:t>
            </w:r>
          </w:p>
          <w:p w14:paraId="5596CCC4">
            <w:pPr>
              <w:spacing w:line="420" w:lineRule="exact"/>
              <w:jc w:val="center"/>
              <w:rPr>
                <w:rFonts w:hint="eastAsia" w:ascii="宋体" w:hAnsi="宋体"/>
                <w:sz w:val="28"/>
                <w:szCs w:val="28"/>
              </w:rPr>
            </w:pPr>
            <w:r>
              <w:rPr>
                <w:rFonts w:hint="eastAsia" w:ascii="宋体" w:hAnsi="宋体"/>
                <w:sz w:val="28"/>
                <w:szCs w:val="28"/>
              </w:rPr>
              <w:t>澉浦镇人民政府</w:t>
            </w:r>
          </w:p>
        </w:tc>
      </w:tr>
      <w:tr w14:paraId="39ADB8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EB8EC4C">
            <w:pPr>
              <w:spacing w:line="420" w:lineRule="exact"/>
              <w:rPr>
                <w:rFonts w:hint="eastAsia" w:ascii="宋体" w:hAnsi="宋体"/>
                <w:sz w:val="28"/>
                <w:szCs w:val="28"/>
              </w:rPr>
            </w:pPr>
            <w:r>
              <w:rPr>
                <w:rFonts w:hint="eastAsia" w:ascii="宋体" w:hAnsi="宋体"/>
                <w:sz w:val="28"/>
                <w:szCs w:val="28"/>
              </w:rPr>
              <w:t>奥地利联邦商会主席莱德尔颁发给奥地利华人倪铁平的“总统经济顾问”聘书</w:t>
            </w:r>
          </w:p>
        </w:tc>
        <w:tc>
          <w:tcPr>
            <w:tcW w:w="710" w:type="pct"/>
            <w:noWrap w:val="0"/>
            <w:vAlign w:val="center"/>
          </w:tcPr>
          <w:p w14:paraId="55B3EFD5">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331254C8">
            <w:pPr>
              <w:spacing w:line="420" w:lineRule="exact"/>
              <w:jc w:val="center"/>
              <w:rPr>
                <w:rFonts w:hint="eastAsia" w:ascii="宋体" w:hAnsi="宋体"/>
                <w:sz w:val="28"/>
                <w:szCs w:val="28"/>
              </w:rPr>
            </w:pPr>
            <w:r>
              <w:rPr>
                <w:rFonts w:hint="eastAsia" w:ascii="宋体" w:hAnsi="宋体"/>
                <w:sz w:val="28"/>
                <w:szCs w:val="28"/>
              </w:rPr>
              <w:t>浙江省青田县</w:t>
            </w:r>
          </w:p>
          <w:p w14:paraId="7284BAB6">
            <w:pPr>
              <w:spacing w:line="420" w:lineRule="exact"/>
              <w:jc w:val="center"/>
              <w:rPr>
                <w:rFonts w:hint="eastAsia" w:ascii="宋体" w:hAnsi="宋体"/>
                <w:sz w:val="28"/>
                <w:szCs w:val="28"/>
              </w:rPr>
            </w:pPr>
            <w:r>
              <w:rPr>
                <w:rFonts w:hint="eastAsia" w:ascii="宋体" w:hAnsi="宋体"/>
                <w:sz w:val="28"/>
                <w:szCs w:val="28"/>
              </w:rPr>
              <w:t>华侨历史陈列馆</w:t>
            </w:r>
          </w:p>
        </w:tc>
      </w:tr>
      <w:tr w14:paraId="504515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0B1893F">
            <w:pPr>
              <w:spacing w:line="420" w:lineRule="exact"/>
              <w:rPr>
                <w:rFonts w:hint="eastAsia" w:ascii="宋体" w:hAnsi="宋体"/>
                <w:sz w:val="28"/>
                <w:szCs w:val="28"/>
              </w:rPr>
            </w:pPr>
            <w:r>
              <w:rPr>
                <w:rFonts w:hint="eastAsia" w:ascii="宋体" w:hAnsi="宋体"/>
                <w:sz w:val="28"/>
                <w:szCs w:val="28"/>
              </w:rPr>
              <w:t>航空地球物理领域专家、“人民教育家”国家荣誉称号获得者、英国归侨黄大年入党志愿书、工作笔记、野外工作用具</w:t>
            </w:r>
          </w:p>
        </w:tc>
        <w:tc>
          <w:tcPr>
            <w:tcW w:w="710" w:type="pct"/>
            <w:noWrap w:val="0"/>
            <w:vAlign w:val="center"/>
          </w:tcPr>
          <w:p w14:paraId="5C61E803">
            <w:pPr>
              <w:spacing w:line="420" w:lineRule="exact"/>
              <w:jc w:val="center"/>
              <w:rPr>
                <w:rFonts w:hint="eastAsia" w:ascii="宋体" w:hAnsi="宋体"/>
                <w:sz w:val="28"/>
                <w:szCs w:val="28"/>
              </w:rPr>
            </w:pPr>
            <w:r>
              <w:rPr>
                <w:rFonts w:hint="eastAsia" w:ascii="宋体" w:hAnsi="宋体"/>
                <w:sz w:val="28"/>
                <w:szCs w:val="28"/>
              </w:rPr>
              <w:t>档案资料类</w:t>
            </w:r>
          </w:p>
          <w:p w14:paraId="33AB5D4E">
            <w:pPr>
              <w:spacing w:line="420" w:lineRule="exact"/>
              <w:jc w:val="center"/>
              <w:rPr>
                <w:rFonts w:hint="eastAsia" w:ascii="宋体" w:hAnsi="宋体"/>
                <w:sz w:val="28"/>
                <w:szCs w:val="28"/>
              </w:rPr>
            </w:pPr>
            <w:r>
              <w:rPr>
                <w:rFonts w:hint="eastAsia" w:ascii="宋体" w:hAnsi="宋体"/>
                <w:sz w:val="28"/>
                <w:szCs w:val="28"/>
              </w:rPr>
              <w:t>工具器具类</w:t>
            </w:r>
          </w:p>
        </w:tc>
        <w:tc>
          <w:tcPr>
            <w:tcW w:w="1243" w:type="pct"/>
            <w:noWrap w:val="0"/>
            <w:vAlign w:val="center"/>
          </w:tcPr>
          <w:p w14:paraId="49BFAA2C">
            <w:pPr>
              <w:spacing w:line="420" w:lineRule="exact"/>
              <w:jc w:val="center"/>
              <w:rPr>
                <w:rFonts w:hint="eastAsia" w:ascii="宋体" w:hAnsi="宋体"/>
                <w:sz w:val="28"/>
                <w:szCs w:val="28"/>
              </w:rPr>
            </w:pPr>
            <w:r>
              <w:rPr>
                <w:rFonts w:hint="eastAsia" w:ascii="宋体" w:hAnsi="宋体"/>
                <w:sz w:val="28"/>
                <w:szCs w:val="28"/>
              </w:rPr>
              <w:t>吉林大学黄大年纪念馆</w:t>
            </w:r>
          </w:p>
        </w:tc>
      </w:tr>
      <w:tr w14:paraId="2DC7AD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32E01A8F">
            <w:pPr>
              <w:spacing w:line="420" w:lineRule="exact"/>
              <w:rPr>
                <w:rFonts w:hint="eastAsia" w:ascii="宋体" w:hAnsi="宋体"/>
                <w:sz w:val="28"/>
                <w:szCs w:val="28"/>
              </w:rPr>
            </w:pPr>
            <w:r>
              <w:rPr>
                <w:rFonts w:hint="eastAsia" w:ascii="宋体" w:hAnsi="宋体"/>
                <w:sz w:val="28"/>
                <w:szCs w:val="28"/>
              </w:rPr>
              <w:t>留学归国专家姚力军团队生产的芯片制造用超高纯金属溅射靶材</w:t>
            </w:r>
          </w:p>
        </w:tc>
        <w:tc>
          <w:tcPr>
            <w:tcW w:w="710" w:type="pct"/>
            <w:noWrap w:val="0"/>
            <w:vAlign w:val="center"/>
          </w:tcPr>
          <w:p w14:paraId="5FB13978">
            <w:pPr>
              <w:spacing w:line="420" w:lineRule="exact"/>
              <w:jc w:val="center"/>
              <w:rPr>
                <w:rFonts w:hint="eastAsia" w:ascii="宋体" w:hAnsi="宋体"/>
                <w:sz w:val="28"/>
                <w:szCs w:val="28"/>
              </w:rPr>
            </w:pPr>
            <w:r>
              <w:rPr>
                <w:rFonts w:hint="eastAsia" w:ascii="宋体" w:hAnsi="宋体"/>
                <w:sz w:val="28"/>
                <w:szCs w:val="28"/>
              </w:rPr>
              <w:t>科技成果类</w:t>
            </w:r>
          </w:p>
        </w:tc>
        <w:tc>
          <w:tcPr>
            <w:tcW w:w="1243" w:type="pct"/>
            <w:noWrap w:val="0"/>
            <w:vAlign w:val="center"/>
          </w:tcPr>
          <w:p w14:paraId="18EBC1F5">
            <w:pPr>
              <w:spacing w:line="420" w:lineRule="exact"/>
              <w:jc w:val="center"/>
              <w:rPr>
                <w:rFonts w:hint="eastAsia" w:ascii="宋体" w:hAnsi="宋体"/>
                <w:sz w:val="28"/>
                <w:szCs w:val="28"/>
              </w:rPr>
            </w:pPr>
            <w:r>
              <w:rPr>
                <w:rFonts w:hint="eastAsia" w:ascii="宋体" w:hAnsi="宋体"/>
                <w:sz w:val="28"/>
                <w:szCs w:val="28"/>
              </w:rPr>
              <w:t>浙江省侨联</w:t>
            </w:r>
          </w:p>
        </w:tc>
      </w:tr>
      <w:tr w14:paraId="5C72BF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25AF6E77">
            <w:pPr>
              <w:spacing w:line="420" w:lineRule="exact"/>
              <w:rPr>
                <w:rFonts w:hint="eastAsia" w:ascii="宋体" w:hAnsi="宋体"/>
                <w:sz w:val="28"/>
                <w:szCs w:val="28"/>
              </w:rPr>
            </w:pPr>
            <w:r>
              <w:rPr>
                <w:rFonts w:hint="eastAsia" w:ascii="宋体" w:hAnsi="宋体"/>
                <w:sz w:val="28"/>
                <w:szCs w:val="28"/>
              </w:rPr>
              <w:t>美国归侨丁列明团队研发的小分子靶向抗癌药——盐酸埃克替尼片</w:t>
            </w:r>
          </w:p>
        </w:tc>
        <w:tc>
          <w:tcPr>
            <w:tcW w:w="710" w:type="pct"/>
            <w:noWrap w:val="0"/>
            <w:vAlign w:val="center"/>
          </w:tcPr>
          <w:p w14:paraId="25F29B51">
            <w:pPr>
              <w:spacing w:line="420" w:lineRule="exact"/>
              <w:jc w:val="center"/>
              <w:rPr>
                <w:rFonts w:hint="eastAsia" w:ascii="宋体" w:hAnsi="宋体"/>
                <w:sz w:val="28"/>
                <w:szCs w:val="28"/>
              </w:rPr>
            </w:pPr>
            <w:r>
              <w:rPr>
                <w:rFonts w:hint="eastAsia" w:ascii="宋体" w:hAnsi="宋体"/>
                <w:sz w:val="28"/>
                <w:szCs w:val="28"/>
              </w:rPr>
              <w:t>科技成果类</w:t>
            </w:r>
          </w:p>
        </w:tc>
        <w:tc>
          <w:tcPr>
            <w:tcW w:w="1243" w:type="pct"/>
            <w:noWrap w:val="0"/>
            <w:vAlign w:val="center"/>
          </w:tcPr>
          <w:p w14:paraId="21460DF0">
            <w:pPr>
              <w:spacing w:line="420" w:lineRule="exact"/>
              <w:jc w:val="center"/>
              <w:rPr>
                <w:rFonts w:hint="eastAsia" w:ascii="宋体" w:hAnsi="宋体"/>
                <w:sz w:val="28"/>
                <w:szCs w:val="28"/>
              </w:rPr>
            </w:pPr>
            <w:r>
              <w:rPr>
                <w:rFonts w:hint="eastAsia" w:ascii="宋体" w:hAnsi="宋体"/>
                <w:sz w:val="28"/>
                <w:szCs w:val="28"/>
              </w:rPr>
              <w:t>浙江省侨联</w:t>
            </w:r>
          </w:p>
        </w:tc>
      </w:tr>
      <w:tr w14:paraId="2AE022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4682721">
            <w:pPr>
              <w:spacing w:line="420" w:lineRule="exact"/>
              <w:rPr>
                <w:rFonts w:hint="eastAsia" w:ascii="宋体" w:hAnsi="宋体"/>
                <w:sz w:val="28"/>
                <w:szCs w:val="28"/>
              </w:rPr>
            </w:pPr>
            <w:r>
              <w:rPr>
                <w:rFonts w:hint="eastAsia" w:ascii="宋体" w:hAnsi="宋体"/>
                <w:sz w:val="28"/>
                <w:szCs w:val="28"/>
              </w:rPr>
              <w:t>留学归国工程师林东团队研发LHD海洋潮流能发电站</w:t>
            </w:r>
          </w:p>
        </w:tc>
        <w:tc>
          <w:tcPr>
            <w:tcW w:w="710" w:type="pct"/>
            <w:noWrap w:val="0"/>
            <w:vAlign w:val="center"/>
          </w:tcPr>
          <w:p w14:paraId="671D20BE">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62805A28">
            <w:pPr>
              <w:spacing w:line="420" w:lineRule="exact"/>
              <w:jc w:val="center"/>
              <w:rPr>
                <w:rFonts w:hint="eastAsia" w:ascii="宋体" w:hAnsi="宋体"/>
                <w:sz w:val="28"/>
                <w:szCs w:val="28"/>
              </w:rPr>
            </w:pPr>
            <w:r>
              <w:rPr>
                <w:rFonts w:hint="eastAsia" w:ascii="宋体" w:hAnsi="宋体"/>
                <w:sz w:val="28"/>
                <w:szCs w:val="28"/>
              </w:rPr>
              <w:t>浙江省侨联</w:t>
            </w:r>
          </w:p>
        </w:tc>
      </w:tr>
      <w:tr w14:paraId="66FA1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67720393">
            <w:pPr>
              <w:spacing w:line="420" w:lineRule="exact"/>
              <w:rPr>
                <w:rFonts w:hint="eastAsia" w:ascii="宋体" w:hAnsi="宋体"/>
                <w:sz w:val="28"/>
                <w:szCs w:val="28"/>
              </w:rPr>
            </w:pPr>
            <w:r>
              <w:rPr>
                <w:rFonts w:hint="eastAsia" w:ascii="宋体" w:hAnsi="宋体"/>
                <w:sz w:val="28"/>
                <w:szCs w:val="28"/>
              </w:rPr>
              <w:t>电动汽车、电力驱动和智慧能源学专家，印尼归侨陈清泉2022年所获“感动中国”奖杯</w:t>
            </w:r>
          </w:p>
        </w:tc>
        <w:tc>
          <w:tcPr>
            <w:tcW w:w="710" w:type="pct"/>
            <w:noWrap w:val="0"/>
            <w:vAlign w:val="center"/>
          </w:tcPr>
          <w:p w14:paraId="6DC6C57D">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0FAB4A26">
            <w:pPr>
              <w:spacing w:line="420" w:lineRule="exact"/>
              <w:jc w:val="center"/>
              <w:rPr>
                <w:rFonts w:hint="eastAsia" w:ascii="宋体" w:hAnsi="宋体"/>
                <w:sz w:val="28"/>
                <w:szCs w:val="28"/>
              </w:rPr>
            </w:pPr>
            <w:r>
              <w:rPr>
                <w:rFonts w:hint="eastAsia" w:ascii="宋体" w:hAnsi="宋体"/>
                <w:sz w:val="28"/>
                <w:szCs w:val="28"/>
              </w:rPr>
              <w:t>北京市侨联北京离退休侨务工作者联谊会</w:t>
            </w:r>
          </w:p>
        </w:tc>
      </w:tr>
      <w:tr w14:paraId="0ECA8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3037393">
            <w:pPr>
              <w:spacing w:line="420" w:lineRule="exact"/>
              <w:rPr>
                <w:rFonts w:hint="eastAsia" w:ascii="宋体" w:hAnsi="宋体"/>
                <w:sz w:val="28"/>
                <w:szCs w:val="28"/>
              </w:rPr>
            </w:pPr>
            <w:r>
              <w:rPr>
                <w:rFonts w:hint="eastAsia" w:ascii="宋体" w:hAnsi="宋体"/>
                <w:sz w:val="28"/>
                <w:szCs w:val="28"/>
              </w:rPr>
              <w:t>匈牙利佩奇市颁发给华侨何志强的公共事业杰出贡献勋章和荣誉证书</w:t>
            </w:r>
          </w:p>
        </w:tc>
        <w:tc>
          <w:tcPr>
            <w:tcW w:w="710" w:type="pct"/>
            <w:noWrap w:val="0"/>
            <w:vAlign w:val="center"/>
          </w:tcPr>
          <w:p w14:paraId="4239CC2F">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4920ED73">
            <w:pPr>
              <w:spacing w:line="400" w:lineRule="exact"/>
              <w:ind w:left="-16" w:leftChars="-5"/>
              <w:jc w:val="center"/>
              <w:rPr>
                <w:rFonts w:hint="eastAsia" w:ascii="宋体" w:hAnsi="宋体"/>
                <w:spacing w:val="-8"/>
                <w:sz w:val="28"/>
                <w:szCs w:val="28"/>
              </w:rPr>
            </w:pPr>
            <w:r>
              <w:rPr>
                <w:rFonts w:hint="eastAsia" w:ascii="宋体" w:hAnsi="宋体"/>
                <w:spacing w:val="-8"/>
                <w:sz w:val="28"/>
                <w:szCs w:val="28"/>
              </w:rPr>
              <w:t>福建省三明市明溪县侨联</w:t>
            </w:r>
          </w:p>
        </w:tc>
      </w:tr>
      <w:tr w14:paraId="664EB8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1CC8BC2">
            <w:pPr>
              <w:spacing w:line="420" w:lineRule="exact"/>
              <w:rPr>
                <w:rFonts w:hint="eastAsia" w:ascii="宋体" w:hAnsi="宋体"/>
                <w:sz w:val="28"/>
                <w:szCs w:val="28"/>
              </w:rPr>
            </w:pPr>
            <w:r>
              <w:rPr>
                <w:rFonts w:hint="eastAsia" w:ascii="宋体" w:hAnsi="宋体"/>
                <w:sz w:val="28"/>
                <w:szCs w:val="28"/>
              </w:rPr>
              <w:t>浙江义乌侨资企业义新欧贸易服务集团有限公司中欧班列铁路运输货票</w:t>
            </w:r>
          </w:p>
        </w:tc>
        <w:tc>
          <w:tcPr>
            <w:tcW w:w="710" w:type="pct"/>
            <w:noWrap w:val="0"/>
            <w:vAlign w:val="center"/>
          </w:tcPr>
          <w:p w14:paraId="718457E9">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761A7F54">
            <w:pPr>
              <w:spacing w:line="420" w:lineRule="exact"/>
              <w:jc w:val="center"/>
              <w:rPr>
                <w:rFonts w:hint="eastAsia" w:ascii="宋体" w:hAnsi="宋体"/>
                <w:sz w:val="28"/>
                <w:szCs w:val="28"/>
              </w:rPr>
            </w:pPr>
            <w:r>
              <w:rPr>
                <w:rFonts w:hint="eastAsia" w:ascii="宋体" w:hAnsi="宋体"/>
                <w:sz w:val="28"/>
                <w:szCs w:val="28"/>
              </w:rPr>
              <w:t>浙江义新欧贸易服务</w:t>
            </w:r>
          </w:p>
          <w:p w14:paraId="41E5478E">
            <w:pPr>
              <w:spacing w:line="420" w:lineRule="exact"/>
              <w:jc w:val="center"/>
              <w:rPr>
                <w:rFonts w:hint="eastAsia" w:ascii="宋体" w:hAnsi="宋体"/>
                <w:sz w:val="28"/>
                <w:szCs w:val="28"/>
              </w:rPr>
            </w:pPr>
            <w:r>
              <w:rPr>
                <w:rFonts w:hint="eastAsia" w:ascii="宋体" w:hAnsi="宋体"/>
                <w:sz w:val="28"/>
                <w:szCs w:val="28"/>
              </w:rPr>
              <w:t>集团有限公司</w:t>
            </w:r>
          </w:p>
        </w:tc>
      </w:tr>
      <w:tr w14:paraId="5B8D6D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C9D3D38">
            <w:pPr>
              <w:spacing w:line="420" w:lineRule="exact"/>
              <w:rPr>
                <w:rFonts w:hint="eastAsia" w:ascii="宋体" w:hAnsi="宋体"/>
                <w:sz w:val="28"/>
                <w:szCs w:val="28"/>
              </w:rPr>
            </w:pPr>
            <w:r>
              <w:rPr>
                <w:rFonts w:hint="eastAsia" w:ascii="宋体" w:hAnsi="宋体"/>
                <w:sz w:val="28"/>
                <w:szCs w:val="28"/>
              </w:rPr>
              <w:t>第一张基层侨联组织社会信用代码证书（厦门大学侨联）</w:t>
            </w:r>
          </w:p>
        </w:tc>
        <w:tc>
          <w:tcPr>
            <w:tcW w:w="710" w:type="pct"/>
            <w:noWrap w:val="0"/>
            <w:vAlign w:val="center"/>
          </w:tcPr>
          <w:p w14:paraId="2FDA1BC5">
            <w:pPr>
              <w:spacing w:line="420" w:lineRule="exact"/>
              <w:jc w:val="center"/>
              <w:rPr>
                <w:rFonts w:hint="eastAsia" w:ascii="宋体" w:hAnsi="宋体"/>
                <w:sz w:val="28"/>
                <w:szCs w:val="28"/>
              </w:rPr>
            </w:pPr>
            <w:r>
              <w:rPr>
                <w:rFonts w:hint="eastAsia" w:ascii="宋体" w:hAnsi="宋体"/>
                <w:sz w:val="28"/>
                <w:szCs w:val="28"/>
              </w:rPr>
              <w:t>证章类</w:t>
            </w:r>
          </w:p>
        </w:tc>
        <w:tc>
          <w:tcPr>
            <w:tcW w:w="1243" w:type="pct"/>
            <w:noWrap w:val="0"/>
            <w:vAlign w:val="center"/>
          </w:tcPr>
          <w:p w14:paraId="43C58C6B">
            <w:pPr>
              <w:spacing w:line="420" w:lineRule="exact"/>
              <w:jc w:val="center"/>
              <w:rPr>
                <w:rFonts w:hint="eastAsia" w:ascii="宋体" w:hAnsi="宋体"/>
                <w:sz w:val="28"/>
                <w:szCs w:val="28"/>
              </w:rPr>
            </w:pPr>
            <w:r>
              <w:rPr>
                <w:rFonts w:hint="eastAsia" w:ascii="宋体" w:hAnsi="宋体"/>
                <w:sz w:val="28"/>
                <w:szCs w:val="28"/>
              </w:rPr>
              <w:t>厦门大学侨联</w:t>
            </w:r>
          </w:p>
        </w:tc>
      </w:tr>
      <w:tr w14:paraId="4AB26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E84932D">
            <w:pPr>
              <w:spacing w:line="420" w:lineRule="exact"/>
              <w:rPr>
                <w:rFonts w:hint="eastAsia" w:ascii="宋体" w:hAnsi="宋体"/>
                <w:sz w:val="28"/>
                <w:szCs w:val="28"/>
              </w:rPr>
            </w:pPr>
            <w:r>
              <w:rPr>
                <w:rFonts w:hint="eastAsia" w:ascii="宋体" w:hAnsi="宋体"/>
                <w:sz w:val="28"/>
                <w:szCs w:val="28"/>
              </w:rPr>
              <w:t>肝胆外科专家、国家最高科学技术奖获得者、马来西亚归侨吴孟超的手术服</w:t>
            </w:r>
          </w:p>
        </w:tc>
        <w:tc>
          <w:tcPr>
            <w:tcW w:w="710" w:type="pct"/>
            <w:noWrap w:val="0"/>
            <w:vAlign w:val="center"/>
          </w:tcPr>
          <w:p w14:paraId="0043A4AA">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66A6B922">
            <w:pPr>
              <w:spacing w:line="420" w:lineRule="exact"/>
              <w:jc w:val="center"/>
              <w:rPr>
                <w:rFonts w:hint="eastAsia" w:ascii="宋体" w:hAnsi="宋体"/>
                <w:sz w:val="28"/>
                <w:szCs w:val="28"/>
              </w:rPr>
            </w:pPr>
            <w:r>
              <w:rPr>
                <w:rFonts w:hint="eastAsia" w:ascii="宋体" w:hAnsi="宋体"/>
                <w:sz w:val="28"/>
                <w:szCs w:val="28"/>
              </w:rPr>
              <w:t>闽清县吴孟超院士馆</w:t>
            </w:r>
          </w:p>
        </w:tc>
      </w:tr>
      <w:tr w14:paraId="60A373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8D0C570">
            <w:pPr>
              <w:spacing w:line="420" w:lineRule="exact"/>
              <w:rPr>
                <w:rFonts w:hint="eastAsia" w:ascii="宋体" w:hAnsi="宋体"/>
                <w:sz w:val="28"/>
                <w:szCs w:val="28"/>
              </w:rPr>
            </w:pPr>
            <w:r>
              <w:rPr>
                <w:rFonts w:hint="eastAsia" w:ascii="宋体" w:hAnsi="宋体"/>
                <w:sz w:val="28"/>
                <w:szCs w:val="28"/>
              </w:rPr>
              <w:t>呼吸病学学家、“共和国勋章”获得者、侨眷钟南山签名防护服</w:t>
            </w:r>
          </w:p>
        </w:tc>
        <w:tc>
          <w:tcPr>
            <w:tcW w:w="710" w:type="pct"/>
            <w:noWrap w:val="0"/>
            <w:vAlign w:val="center"/>
          </w:tcPr>
          <w:p w14:paraId="4B9FDAB2">
            <w:pPr>
              <w:spacing w:line="420" w:lineRule="exact"/>
              <w:jc w:val="center"/>
              <w:rPr>
                <w:rFonts w:hint="eastAsia" w:ascii="宋体" w:hAnsi="宋体"/>
                <w:sz w:val="28"/>
                <w:szCs w:val="28"/>
              </w:rPr>
            </w:pPr>
            <w:r>
              <w:rPr>
                <w:rFonts w:hint="eastAsia" w:ascii="宋体" w:hAnsi="宋体"/>
                <w:sz w:val="28"/>
                <w:szCs w:val="28"/>
              </w:rPr>
              <w:t>其他可移动类</w:t>
            </w:r>
          </w:p>
        </w:tc>
        <w:tc>
          <w:tcPr>
            <w:tcW w:w="1243" w:type="pct"/>
            <w:noWrap w:val="0"/>
            <w:vAlign w:val="center"/>
          </w:tcPr>
          <w:p w14:paraId="55429E5D">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270288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4CFF51D4">
            <w:pPr>
              <w:spacing w:line="420" w:lineRule="exact"/>
              <w:rPr>
                <w:rFonts w:hint="eastAsia" w:ascii="宋体" w:hAnsi="宋体"/>
                <w:sz w:val="28"/>
                <w:szCs w:val="28"/>
              </w:rPr>
            </w:pPr>
            <w:r>
              <w:rPr>
                <w:rFonts w:hint="eastAsia" w:ascii="宋体" w:hAnsi="宋体"/>
                <w:sz w:val="28"/>
                <w:szCs w:val="28"/>
              </w:rPr>
              <w:t>日本华人刘丹蕻2020年初参与转运“钻石公主号”邮轮受困中国同胞时制作的“走，咱们回家”横幅</w:t>
            </w:r>
          </w:p>
        </w:tc>
        <w:tc>
          <w:tcPr>
            <w:tcW w:w="710" w:type="pct"/>
            <w:noWrap w:val="0"/>
            <w:vAlign w:val="center"/>
          </w:tcPr>
          <w:p w14:paraId="1ED1477D">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51FD00CC">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16711F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0515B9B4">
            <w:pPr>
              <w:spacing w:line="420" w:lineRule="exact"/>
              <w:rPr>
                <w:rFonts w:hint="eastAsia" w:ascii="宋体" w:hAnsi="宋体"/>
                <w:sz w:val="28"/>
                <w:szCs w:val="28"/>
              </w:rPr>
            </w:pPr>
            <w:r>
              <w:rPr>
                <w:rFonts w:hint="eastAsia" w:ascii="宋体" w:hAnsi="宋体"/>
                <w:sz w:val="28"/>
                <w:szCs w:val="28"/>
              </w:rPr>
              <w:t>巴拿马总统科尔蒂索2020年5月致旅居巴拿马华侨华人和花都（花县）同乡会感谢函</w:t>
            </w:r>
          </w:p>
        </w:tc>
        <w:tc>
          <w:tcPr>
            <w:tcW w:w="710" w:type="pct"/>
            <w:noWrap w:val="0"/>
            <w:vAlign w:val="center"/>
          </w:tcPr>
          <w:p w14:paraId="04C9CB87">
            <w:pPr>
              <w:spacing w:line="420" w:lineRule="exact"/>
              <w:jc w:val="center"/>
              <w:rPr>
                <w:rFonts w:hint="eastAsia" w:ascii="宋体" w:hAnsi="宋体"/>
                <w:sz w:val="28"/>
                <w:szCs w:val="28"/>
              </w:rPr>
            </w:pPr>
            <w:r>
              <w:rPr>
                <w:rFonts w:hint="eastAsia" w:ascii="宋体" w:hAnsi="宋体"/>
                <w:sz w:val="28"/>
                <w:szCs w:val="28"/>
              </w:rPr>
              <w:t>档案资料类</w:t>
            </w:r>
          </w:p>
        </w:tc>
        <w:tc>
          <w:tcPr>
            <w:tcW w:w="1243" w:type="pct"/>
            <w:noWrap w:val="0"/>
            <w:vAlign w:val="center"/>
          </w:tcPr>
          <w:p w14:paraId="22AD5A2C">
            <w:pPr>
              <w:spacing w:line="420" w:lineRule="exact"/>
              <w:jc w:val="center"/>
              <w:rPr>
                <w:rFonts w:hint="eastAsia" w:ascii="宋体" w:hAnsi="宋体"/>
                <w:sz w:val="28"/>
                <w:szCs w:val="28"/>
              </w:rPr>
            </w:pPr>
            <w:r>
              <w:rPr>
                <w:rFonts w:hint="eastAsia" w:ascii="宋体" w:hAnsi="宋体"/>
                <w:sz w:val="28"/>
                <w:szCs w:val="28"/>
              </w:rPr>
              <w:t>广州华侨博物馆</w:t>
            </w:r>
          </w:p>
        </w:tc>
      </w:tr>
      <w:tr w14:paraId="39FC24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exact"/>
        </w:trPr>
        <w:tc>
          <w:tcPr>
            <w:tcW w:w="3045" w:type="pct"/>
            <w:noWrap w:val="0"/>
            <w:vAlign w:val="center"/>
          </w:tcPr>
          <w:p w14:paraId="20B48473">
            <w:pPr>
              <w:spacing w:line="420" w:lineRule="exact"/>
              <w:rPr>
                <w:rFonts w:hint="eastAsia" w:ascii="宋体" w:hAnsi="宋体"/>
                <w:sz w:val="28"/>
                <w:szCs w:val="28"/>
              </w:rPr>
            </w:pPr>
            <w:r>
              <w:rPr>
                <w:rFonts w:hint="eastAsia" w:ascii="宋体" w:hAnsi="宋体"/>
                <w:sz w:val="28"/>
                <w:szCs w:val="28"/>
              </w:rPr>
              <w:t>中国侨联组织海外侨胞捐建的崇礼华侨冰雪博物馆</w:t>
            </w:r>
          </w:p>
        </w:tc>
        <w:tc>
          <w:tcPr>
            <w:tcW w:w="710" w:type="pct"/>
            <w:noWrap w:val="0"/>
            <w:vAlign w:val="center"/>
          </w:tcPr>
          <w:p w14:paraId="09E15929">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1E0D6290">
            <w:pPr>
              <w:spacing w:line="420" w:lineRule="exact"/>
              <w:jc w:val="center"/>
              <w:rPr>
                <w:rFonts w:hint="eastAsia" w:ascii="宋体" w:hAnsi="宋体"/>
                <w:sz w:val="28"/>
                <w:szCs w:val="28"/>
              </w:rPr>
            </w:pPr>
            <w:r>
              <w:rPr>
                <w:rFonts w:hint="eastAsia" w:ascii="宋体" w:hAnsi="宋体"/>
                <w:sz w:val="28"/>
                <w:szCs w:val="28"/>
              </w:rPr>
              <w:t>中国华侨公益基金会</w:t>
            </w:r>
          </w:p>
        </w:tc>
      </w:tr>
      <w:tr w14:paraId="59A151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18963815">
            <w:pPr>
              <w:spacing w:line="420" w:lineRule="exact"/>
              <w:rPr>
                <w:rFonts w:hint="eastAsia" w:ascii="宋体" w:hAnsi="宋体"/>
                <w:sz w:val="28"/>
                <w:szCs w:val="28"/>
              </w:rPr>
            </w:pPr>
            <w:r>
              <w:rPr>
                <w:rFonts w:hint="eastAsia" w:ascii="宋体" w:hAnsi="宋体"/>
                <w:spacing w:val="-4"/>
                <w:sz w:val="28"/>
                <w:szCs w:val="28"/>
              </w:rPr>
              <w:t>美国盐湖城侨胞“祝福2022北京冬奥会圆满成功”签名条幅</w:t>
            </w:r>
          </w:p>
        </w:tc>
        <w:tc>
          <w:tcPr>
            <w:tcW w:w="710" w:type="pct"/>
            <w:noWrap w:val="0"/>
            <w:vAlign w:val="center"/>
          </w:tcPr>
          <w:p w14:paraId="096EB14A">
            <w:pPr>
              <w:spacing w:line="420" w:lineRule="exact"/>
              <w:jc w:val="center"/>
              <w:rPr>
                <w:rFonts w:hint="eastAsia" w:ascii="宋体" w:hAnsi="宋体"/>
                <w:sz w:val="28"/>
                <w:szCs w:val="28"/>
              </w:rPr>
            </w:pPr>
            <w:r>
              <w:rPr>
                <w:rFonts w:hint="eastAsia" w:ascii="宋体" w:hAnsi="宋体"/>
                <w:sz w:val="28"/>
                <w:szCs w:val="28"/>
              </w:rPr>
              <w:t>旗帜类</w:t>
            </w:r>
          </w:p>
        </w:tc>
        <w:tc>
          <w:tcPr>
            <w:tcW w:w="1243" w:type="pct"/>
            <w:noWrap w:val="0"/>
            <w:vAlign w:val="center"/>
          </w:tcPr>
          <w:p w14:paraId="392A23C2">
            <w:pPr>
              <w:spacing w:line="420" w:lineRule="exact"/>
              <w:jc w:val="center"/>
              <w:rPr>
                <w:rFonts w:hint="eastAsia" w:ascii="宋体" w:hAnsi="宋体"/>
                <w:sz w:val="28"/>
                <w:szCs w:val="28"/>
              </w:rPr>
            </w:pPr>
            <w:r>
              <w:rPr>
                <w:rFonts w:hint="eastAsia" w:ascii="宋体" w:hAnsi="宋体"/>
                <w:sz w:val="28"/>
                <w:szCs w:val="28"/>
              </w:rPr>
              <w:t>中国华侨历史博物馆</w:t>
            </w:r>
          </w:p>
        </w:tc>
      </w:tr>
      <w:tr w14:paraId="3EE10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04" w:hRule="exact"/>
        </w:trPr>
        <w:tc>
          <w:tcPr>
            <w:tcW w:w="3045" w:type="pct"/>
            <w:noWrap w:val="0"/>
            <w:vAlign w:val="center"/>
          </w:tcPr>
          <w:p w14:paraId="7C2D4C79">
            <w:pPr>
              <w:spacing w:line="420" w:lineRule="exact"/>
              <w:rPr>
                <w:rFonts w:hint="eastAsia" w:ascii="宋体" w:hAnsi="宋体"/>
                <w:sz w:val="28"/>
                <w:szCs w:val="28"/>
              </w:rPr>
            </w:pPr>
            <w:r>
              <w:rPr>
                <w:rFonts w:hint="eastAsia" w:ascii="宋体" w:hAnsi="宋体"/>
                <w:sz w:val="28"/>
                <w:szCs w:val="28"/>
              </w:rPr>
              <w:t>留学归国人员李喜和培育的中国高端奶牛种公牛（标本）</w:t>
            </w:r>
          </w:p>
        </w:tc>
        <w:tc>
          <w:tcPr>
            <w:tcW w:w="710" w:type="pct"/>
            <w:noWrap w:val="0"/>
            <w:vAlign w:val="center"/>
          </w:tcPr>
          <w:p w14:paraId="6908A793">
            <w:pPr>
              <w:spacing w:line="420" w:lineRule="exact"/>
              <w:jc w:val="center"/>
              <w:rPr>
                <w:rFonts w:hint="eastAsia" w:ascii="宋体" w:hAnsi="宋体"/>
                <w:sz w:val="28"/>
                <w:szCs w:val="28"/>
              </w:rPr>
            </w:pPr>
            <w:r>
              <w:rPr>
                <w:rFonts w:hint="eastAsia" w:ascii="宋体" w:hAnsi="宋体"/>
                <w:sz w:val="28"/>
                <w:szCs w:val="28"/>
              </w:rPr>
              <w:t>科技成果类</w:t>
            </w:r>
          </w:p>
        </w:tc>
        <w:tc>
          <w:tcPr>
            <w:tcW w:w="1243" w:type="pct"/>
            <w:noWrap w:val="0"/>
            <w:vAlign w:val="center"/>
          </w:tcPr>
          <w:p w14:paraId="35E21290">
            <w:pPr>
              <w:spacing w:line="420" w:lineRule="exact"/>
              <w:jc w:val="center"/>
              <w:rPr>
                <w:rFonts w:hint="eastAsia" w:ascii="宋体" w:hAnsi="宋体"/>
                <w:sz w:val="28"/>
                <w:szCs w:val="28"/>
              </w:rPr>
            </w:pPr>
            <w:r>
              <w:rPr>
                <w:rFonts w:hint="eastAsia" w:ascii="宋体" w:hAnsi="宋体"/>
                <w:sz w:val="28"/>
                <w:szCs w:val="28"/>
              </w:rPr>
              <w:t>内蒙古赛科星家畜种业与繁育生物技术研究院有限公司</w:t>
            </w:r>
          </w:p>
        </w:tc>
      </w:tr>
      <w:tr w14:paraId="567A0F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7" w:hRule="exact"/>
        </w:trPr>
        <w:tc>
          <w:tcPr>
            <w:tcW w:w="3045" w:type="pct"/>
            <w:noWrap w:val="0"/>
            <w:vAlign w:val="center"/>
          </w:tcPr>
          <w:p w14:paraId="553AC707">
            <w:pPr>
              <w:spacing w:line="420" w:lineRule="exact"/>
              <w:rPr>
                <w:rFonts w:hint="eastAsia" w:ascii="宋体" w:hAnsi="宋体"/>
                <w:sz w:val="28"/>
                <w:szCs w:val="28"/>
              </w:rPr>
            </w:pPr>
            <w:r>
              <w:rPr>
                <w:rFonts w:hint="eastAsia" w:ascii="宋体" w:hAnsi="宋体"/>
                <w:sz w:val="28"/>
                <w:szCs w:val="28"/>
              </w:rPr>
              <w:t>中国侨联定点帮扶江西省上饶市广信区双溪村“高山饮水”项目蓄水池</w:t>
            </w:r>
          </w:p>
        </w:tc>
        <w:tc>
          <w:tcPr>
            <w:tcW w:w="710" w:type="pct"/>
            <w:noWrap w:val="0"/>
            <w:vAlign w:val="center"/>
          </w:tcPr>
          <w:p w14:paraId="087A1AE3">
            <w:pPr>
              <w:spacing w:line="420" w:lineRule="exact"/>
              <w:jc w:val="center"/>
              <w:rPr>
                <w:rFonts w:hint="eastAsia" w:ascii="宋体" w:hAnsi="宋体"/>
                <w:sz w:val="28"/>
                <w:szCs w:val="28"/>
              </w:rPr>
            </w:pPr>
            <w:r>
              <w:rPr>
                <w:rFonts w:hint="eastAsia" w:ascii="宋体" w:hAnsi="宋体"/>
                <w:sz w:val="28"/>
                <w:szCs w:val="28"/>
              </w:rPr>
              <w:t>不可移动类</w:t>
            </w:r>
          </w:p>
        </w:tc>
        <w:tc>
          <w:tcPr>
            <w:tcW w:w="1243" w:type="pct"/>
            <w:noWrap w:val="0"/>
            <w:vAlign w:val="center"/>
          </w:tcPr>
          <w:p w14:paraId="54BAE13D">
            <w:pPr>
              <w:spacing w:line="420" w:lineRule="exact"/>
              <w:jc w:val="center"/>
              <w:rPr>
                <w:rFonts w:hint="eastAsia" w:ascii="宋体" w:hAnsi="宋体"/>
                <w:sz w:val="28"/>
                <w:szCs w:val="28"/>
              </w:rPr>
            </w:pPr>
            <w:r>
              <w:rPr>
                <w:rFonts w:hint="eastAsia" w:ascii="宋体" w:hAnsi="宋体"/>
                <w:sz w:val="28"/>
                <w:szCs w:val="28"/>
              </w:rPr>
              <w:t>中国侨联权益保障部</w:t>
            </w:r>
          </w:p>
        </w:tc>
      </w:tr>
    </w:tbl>
    <w:p w14:paraId="492C4806">
      <w:bookmarkStart w:id="0" w:name="_GoBack"/>
      <w:bookmarkEnd w:id="0"/>
    </w:p>
    <w:sectPr>
      <w:headerReference r:id="rId3" w:type="default"/>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0D917">
    <w:pPr>
      <w:pStyle w:val="2"/>
    </w:pPr>
    <w:r>
      <mc:AlternateContent>
        <mc:Choice Requires="wps">
          <w:drawing>
            <wp:anchor distT="0" distB="0" distL="114300" distR="114300" simplePos="0" relativeHeight="251659264" behindDoc="0" locked="0" layoutInCell="1" allowOverlap="1">
              <wp:simplePos x="0" y="0"/>
              <wp:positionH relativeFrom="page">
                <wp:posOffset>859790</wp:posOffset>
              </wp:positionH>
              <wp:positionV relativeFrom="page">
                <wp:posOffset>5525135</wp:posOffset>
              </wp:positionV>
              <wp:extent cx="255270" cy="998220"/>
              <wp:effectExtent l="0" t="0" r="0" b="0"/>
              <wp:wrapNone/>
              <wp:docPr id="2" name="文本框 2"/>
              <wp:cNvGraphicFramePr/>
              <a:graphic xmlns:a="http://schemas.openxmlformats.org/drawingml/2006/main">
                <a:graphicData uri="http://schemas.microsoft.com/office/word/2010/wordprocessingShape">
                  <wps:wsp>
                    <wps:cNvSpPr txBox="1"/>
                    <wps:spPr>
                      <a:xfrm>
                        <a:off x="0" y="0"/>
                        <a:ext cx="255270" cy="877570"/>
                      </a:xfrm>
                      <a:prstGeom prst="rect">
                        <a:avLst/>
                      </a:prstGeom>
                      <a:noFill/>
                      <a:ln w="6350">
                        <a:noFill/>
                      </a:ln>
                      <a:effectLst/>
                    </wps:spPr>
                    <wps:txbx>
                      <w:txbxContent>
                        <w:p w14:paraId="056E1388">
                          <w:pPr>
                            <w:pStyle w:val="2"/>
                            <w:ind w:right="320" w:rightChars="100"/>
                            <w:jc w:val="right"/>
                            <w:rPr>
                              <w:rFonts w:eastAsia="宋体"/>
                              <w:sz w:val="28"/>
                            </w:rPr>
                          </w:pPr>
                          <w:r>
                            <w:rPr>
                              <w:rFonts w:hint="eastAsia" w:eastAsia="宋体"/>
                              <w:sz w:val="28"/>
                            </w:rPr>
                            <w:t>—</w:t>
                          </w:r>
                          <w:r>
                            <w:rPr>
                              <w:rFonts w:hint="eastAsia" w:ascii="宋体" w:hAnsi="宋体" w:eastAsia="宋体"/>
                              <w:sz w:val="28"/>
                            </w:rPr>
                            <w:t xml:space="preserve"> </w:t>
                          </w:r>
                          <w:r>
                            <w:rPr>
                              <w:rFonts w:ascii="宋体" w:hAnsi="宋体" w:eastAsia="宋体"/>
                              <w:sz w:val="28"/>
                            </w:rPr>
                            <w:fldChar w:fldCharType="begin"/>
                          </w:r>
                          <w:r>
                            <w:rPr>
                              <w:rFonts w:ascii="宋体" w:hAnsi="宋体" w:eastAsia="宋体"/>
                              <w:sz w:val="28"/>
                            </w:rPr>
                            <w:instrText xml:space="preserve">PAGE   \* MERGEFORMAT</w:instrText>
                          </w:r>
                          <w:r>
                            <w:rPr>
                              <w:rFonts w:ascii="宋体" w:hAnsi="宋体" w:eastAsia="宋体"/>
                              <w:sz w:val="28"/>
                            </w:rPr>
                            <w:fldChar w:fldCharType="separate"/>
                          </w:r>
                          <w:r>
                            <w:rPr>
                              <w:rFonts w:ascii="宋体" w:hAnsi="宋体" w:eastAsia="宋体"/>
                              <w:sz w:val="28"/>
                              <w:lang w:val="zh-CN"/>
                            </w:rPr>
                            <w:t>29</w:t>
                          </w:r>
                          <w:r>
                            <w:rPr>
                              <w:rFonts w:ascii="宋体" w:hAnsi="宋体" w:eastAsia="宋体"/>
                              <w:sz w:val="28"/>
                            </w:rPr>
                            <w:fldChar w:fldCharType="end"/>
                          </w:r>
                          <w:r>
                            <w:rPr>
                              <w:rFonts w:hint="eastAsia" w:eastAsia="宋体"/>
                              <w:sz w:val="28"/>
                            </w:rPr>
                            <w:t xml:space="preserve"> —</w:t>
                          </w:r>
                        </w:p>
                      </w:txbxContent>
                    </wps:txbx>
                    <wps:bodyPr rot="0" spcFirstLastPara="0" vertOverflow="overflow" horzOverflow="overflow" vert="eaVert" wrap="square" lIns="0" tIns="0" rIns="0" bIns="0" numCol="1" spcCol="0" rtlCol="0" fromWordArt="0" anchor="ctr" anchorCtr="0" forceAA="0" compatLnSpc="1">
                      <a:noAutofit/>
                    </wps:bodyPr>
                  </wps:wsp>
                </a:graphicData>
              </a:graphic>
            </wp:anchor>
          </w:drawing>
        </mc:Choice>
        <mc:Fallback>
          <w:pict>
            <v:shape id="_x0000_s1026" o:spid="_x0000_s1026" o:spt="202" type="#_x0000_t202" style="position:absolute;left:0pt;margin-left:67.7pt;margin-top:435.05pt;height:78.6pt;width:20.1pt;mso-position-horizontal-relative:page;mso-position-vertical-relative:page;z-index:251659264;v-text-anchor:middle;mso-width-relative:margin;mso-height-relative:margin;" filled="f" stroked="f" coordsize="21600,21600" o:gfxdata="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MW/tv/bAAAADAEAAA8AAAAAAAAAAQAgAAAAIgAAAGRy&#10;cy9kb3ducmV2LnhtbFBLAQIUABQAAAAIAIdO4kDvY2ZBOwIAAGcEAAAOAAAAAAAAAAEAIAAAACoB&#10;AABkcnMvZTJvRG9jLnhtbFBLBQYAAAAABgAGAFkBAADXBQAAAAA=&#10;">
              <v:fill on="f" focussize="0,0"/>
              <v:stroke on="f" weight="0.5pt"/>
              <v:imagedata o:title=""/>
              <o:lock v:ext="edit" aspectratio="f"/>
              <v:textbox inset="0mm,0mm,0mm,0mm" style="layout-flow:vertical-ideographic;">
                <w:txbxContent>
                  <w:p w14:paraId="056E1388">
                    <w:pPr>
                      <w:pStyle w:val="2"/>
                      <w:ind w:right="320" w:rightChars="100"/>
                      <w:jc w:val="right"/>
                      <w:rPr>
                        <w:rFonts w:eastAsia="宋体"/>
                        <w:sz w:val="28"/>
                      </w:rPr>
                    </w:pPr>
                    <w:r>
                      <w:rPr>
                        <w:rFonts w:hint="eastAsia" w:eastAsia="宋体"/>
                        <w:sz w:val="28"/>
                      </w:rPr>
                      <w:t>—</w:t>
                    </w:r>
                    <w:r>
                      <w:rPr>
                        <w:rFonts w:hint="eastAsia" w:ascii="宋体" w:hAnsi="宋体" w:eastAsia="宋体"/>
                        <w:sz w:val="28"/>
                      </w:rPr>
                      <w:t xml:space="preserve"> </w:t>
                    </w:r>
                    <w:r>
                      <w:rPr>
                        <w:rFonts w:ascii="宋体" w:hAnsi="宋体" w:eastAsia="宋体"/>
                        <w:sz w:val="28"/>
                      </w:rPr>
                      <w:fldChar w:fldCharType="begin"/>
                    </w:r>
                    <w:r>
                      <w:rPr>
                        <w:rFonts w:ascii="宋体" w:hAnsi="宋体" w:eastAsia="宋体"/>
                        <w:sz w:val="28"/>
                      </w:rPr>
                      <w:instrText xml:space="preserve">PAGE   \* MERGEFORMAT</w:instrText>
                    </w:r>
                    <w:r>
                      <w:rPr>
                        <w:rFonts w:ascii="宋体" w:hAnsi="宋体" w:eastAsia="宋体"/>
                        <w:sz w:val="28"/>
                      </w:rPr>
                      <w:fldChar w:fldCharType="separate"/>
                    </w:r>
                    <w:r>
                      <w:rPr>
                        <w:rFonts w:ascii="宋体" w:hAnsi="宋体" w:eastAsia="宋体"/>
                        <w:sz w:val="28"/>
                        <w:lang w:val="zh-CN"/>
                      </w:rPr>
                      <w:t>29</w:t>
                    </w:r>
                    <w:r>
                      <w:rPr>
                        <w:rFonts w:ascii="宋体" w:hAnsi="宋体" w:eastAsia="宋体"/>
                        <w:sz w:val="28"/>
                      </w:rPr>
                      <w:fldChar w:fldCharType="end"/>
                    </w:r>
                    <w:r>
                      <w:rPr>
                        <w:rFonts w:hint="eastAsia" w:eastAsia="宋体"/>
                        <w:sz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44C29">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wNDA1ZDIwMTE5YWU5MmU0M2IxZmYyYzZiYTgxYTAifQ=="/>
  </w:docVars>
  <w:rsids>
    <w:rsidRoot w:val="280E6477"/>
    <w:rsid w:val="280E6477"/>
    <w:rsid w:val="48135E4C"/>
    <w:rsid w:val="50F83689"/>
    <w:rsid w:val="64AC29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99"/>
    <w:pPr>
      <w:tabs>
        <w:tab w:val="center" w:pos="4153"/>
        <w:tab w:val="right" w:pos="8306"/>
      </w:tabs>
      <w:snapToGrid w:val="0"/>
      <w:jc w:val="left"/>
    </w:pPr>
    <w:rPr>
      <w:sz w:val="18"/>
      <w:szCs w:val="18"/>
    </w:rPr>
  </w:style>
  <w:style w:type="paragraph" w:styleId="3">
    <w:name w:val="header"/>
    <w:basedOn w:val="1"/>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2024-09-29T03:35:00Z</dcterms:created>
  <dc:creator>刘易寒</dc:creator>
  <cp:lastModifiedBy>刘易寒</cp:lastModifiedBy>
  <dcterms:modified xsi:type="dcterms:W3CDTF">2024-09-29T03:39:11Z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C92FB92143E042C080056EE04D1D6E94_13</vt:lpwstr>
  </property>
</Properties>
</file>