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00" w:lineRule="exact"/>
        <w:jc w:val="left"/>
        <w:rPr>
          <w:rFonts w:hint="eastAsia"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0" w:lineRule="exact"/>
        <w:ind w:firstLine="600" w:firstLineChars="200"/>
        <w:textAlignment w:val="auto"/>
        <w:outlineLvl w:val="9"/>
        <w:rPr>
          <w:rFonts w:hint="eastAsia" w:ascii="方正小标宋简体" w:eastAsia="方正小标宋简体"/>
          <w:sz w:val="30"/>
          <w:szCs w:val="30"/>
        </w:rPr>
      </w:pPr>
    </w:p>
    <w:p>
      <w:pPr>
        <w:spacing w:line="500" w:lineRule="exact"/>
        <w:ind w:firstLine="216" w:firstLineChars="50"/>
        <w:jc w:val="center"/>
        <w:rPr>
          <w:rFonts w:hint="eastAsia" w:ascii="方正小标宋简体" w:eastAsia="方正小标宋简体"/>
          <w:spacing w:val="-4"/>
          <w:sz w:val="44"/>
          <w:szCs w:val="44"/>
        </w:rPr>
      </w:pPr>
      <w:bookmarkStart w:id="0" w:name="_GoBack"/>
      <w:r>
        <w:rPr>
          <w:rFonts w:hint="eastAsia" w:ascii="方正小标宋简体" w:eastAsia="方正小标宋简体"/>
          <w:spacing w:val="-4"/>
          <w:sz w:val="44"/>
          <w:szCs w:val="44"/>
        </w:rPr>
        <w:t>文物博物馆单位受灾情况统计表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0" w:lineRule="exact"/>
        <w:ind w:firstLine="600" w:firstLineChars="200"/>
        <w:textAlignment w:val="auto"/>
        <w:outlineLvl w:val="9"/>
        <w:rPr>
          <w:rFonts w:hint="eastAsia" w:ascii="仿宋_GB2312" w:eastAsia="仿宋_GB2312"/>
          <w:sz w:val="30"/>
          <w:szCs w:val="30"/>
        </w:rPr>
      </w:pPr>
    </w:p>
    <w:p>
      <w:pPr>
        <w:spacing w:line="400" w:lineRule="exact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填表单位：（公章）                            年   月   日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99"/>
        <w:gridCol w:w="1306"/>
        <w:gridCol w:w="1130"/>
        <w:gridCol w:w="1261"/>
        <w:gridCol w:w="2673"/>
        <w:gridCol w:w="149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</w:trPr>
        <w:tc>
          <w:tcPr>
            <w:tcW w:w="1199" w:type="dxa"/>
            <w:vMerge w:val="restart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文物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博物馆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单位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受灾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情况</w:t>
            </w:r>
          </w:p>
        </w:tc>
        <w:tc>
          <w:tcPr>
            <w:tcW w:w="6370" w:type="dxa"/>
            <w:gridSpan w:val="4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文物博物馆单位</w:t>
            </w:r>
          </w:p>
        </w:tc>
        <w:tc>
          <w:tcPr>
            <w:tcW w:w="1491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受灾数量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1199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306" w:type="dxa"/>
            <w:vMerge w:val="restart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不可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移动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文物</w:t>
            </w:r>
          </w:p>
        </w:tc>
        <w:tc>
          <w:tcPr>
            <w:tcW w:w="5064" w:type="dxa"/>
            <w:gridSpan w:val="3"/>
            <w:noWrap w:val="0"/>
            <w:vAlign w:val="center"/>
          </w:tcPr>
          <w:p>
            <w:pPr>
              <w:spacing w:line="400" w:lineRule="exact"/>
              <w:ind w:firstLine="240" w:firstLineChars="100"/>
              <w:rPr>
                <w:rFonts w:hint="eastAsia"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>世界文化遗产地（处）</w:t>
            </w:r>
          </w:p>
        </w:tc>
        <w:tc>
          <w:tcPr>
            <w:tcW w:w="1491" w:type="dxa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1199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306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5064" w:type="dxa"/>
            <w:gridSpan w:val="3"/>
            <w:noWrap w:val="0"/>
            <w:vAlign w:val="center"/>
          </w:tcPr>
          <w:p>
            <w:pPr>
              <w:spacing w:line="400" w:lineRule="exact"/>
              <w:ind w:firstLine="240" w:firstLineChars="100"/>
              <w:rPr>
                <w:rFonts w:hint="eastAsia"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>全国重点文物保护单位（处）</w:t>
            </w:r>
          </w:p>
        </w:tc>
        <w:tc>
          <w:tcPr>
            <w:tcW w:w="1491" w:type="dxa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1199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306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5064" w:type="dxa"/>
            <w:gridSpan w:val="3"/>
            <w:noWrap w:val="0"/>
            <w:vAlign w:val="center"/>
          </w:tcPr>
          <w:p>
            <w:pPr>
              <w:spacing w:line="400" w:lineRule="exact"/>
              <w:ind w:firstLine="240" w:firstLineChars="100"/>
              <w:rPr>
                <w:rFonts w:hint="eastAsia"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>省级文物保护单位(处)</w:t>
            </w:r>
          </w:p>
        </w:tc>
        <w:tc>
          <w:tcPr>
            <w:tcW w:w="1491" w:type="dxa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1199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306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5064" w:type="dxa"/>
            <w:gridSpan w:val="3"/>
            <w:noWrap w:val="0"/>
            <w:vAlign w:val="center"/>
          </w:tcPr>
          <w:p>
            <w:pPr>
              <w:spacing w:line="400" w:lineRule="exact"/>
              <w:ind w:firstLine="240" w:firstLineChars="100"/>
              <w:rPr>
                <w:rFonts w:hint="eastAsia"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>市、县级文物保护单位（处）</w:t>
            </w:r>
          </w:p>
        </w:tc>
        <w:tc>
          <w:tcPr>
            <w:tcW w:w="1491" w:type="dxa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99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306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5064" w:type="dxa"/>
            <w:gridSpan w:val="3"/>
            <w:noWrap w:val="0"/>
            <w:vAlign w:val="center"/>
          </w:tcPr>
          <w:p>
            <w:pPr>
              <w:spacing w:line="400" w:lineRule="exact"/>
              <w:ind w:firstLine="240" w:firstLineChars="100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其他不可移动文物（处）</w:t>
            </w:r>
          </w:p>
        </w:tc>
        <w:tc>
          <w:tcPr>
            <w:tcW w:w="1491" w:type="dxa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1199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306" w:type="dxa"/>
            <w:vMerge w:val="restart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博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物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馆</w:t>
            </w:r>
          </w:p>
        </w:tc>
        <w:tc>
          <w:tcPr>
            <w:tcW w:w="5064" w:type="dxa"/>
            <w:gridSpan w:val="3"/>
            <w:noWrap w:val="0"/>
            <w:vAlign w:val="center"/>
          </w:tcPr>
          <w:p>
            <w:pPr>
              <w:spacing w:line="400" w:lineRule="exact"/>
              <w:ind w:firstLine="240" w:firstLineChars="100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博物馆、纪念馆（座）</w:t>
            </w:r>
          </w:p>
        </w:tc>
        <w:tc>
          <w:tcPr>
            <w:tcW w:w="1491" w:type="dxa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1199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306" w:type="dxa"/>
            <w:vMerge w:val="continue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391" w:type="dxa"/>
            <w:gridSpan w:val="2"/>
            <w:vMerge w:val="restart"/>
            <w:noWrap w:val="0"/>
            <w:vAlign w:val="center"/>
          </w:tcPr>
          <w:p>
            <w:pPr>
              <w:spacing w:line="400" w:lineRule="exact"/>
              <w:ind w:left="717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受损</w:t>
            </w:r>
          </w:p>
          <w:p>
            <w:pPr>
              <w:spacing w:line="400" w:lineRule="exact"/>
              <w:ind w:left="717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馆藏</w:t>
            </w:r>
          </w:p>
          <w:p>
            <w:pPr>
              <w:spacing w:line="400" w:lineRule="exact"/>
              <w:ind w:left="717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文物</w:t>
            </w:r>
          </w:p>
        </w:tc>
        <w:tc>
          <w:tcPr>
            <w:tcW w:w="2673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一级文物</w:t>
            </w:r>
          </w:p>
        </w:tc>
        <w:tc>
          <w:tcPr>
            <w:tcW w:w="1491" w:type="dxa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1" w:hRule="atLeast"/>
        </w:trPr>
        <w:tc>
          <w:tcPr>
            <w:tcW w:w="1199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306" w:type="dxa"/>
            <w:vMerge w:val="continue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391" w:type="dxa"/>
            <w:gridSpan w:val="2"/>
            <w:vMerge w:val="continue"/>
            <w:noWrap w:val="0"/>
            <w:vAlign w:val="center"/>
          </w:tcPr>
          <w:p>
            <w:pPr>
              <w:spacing w:line="400" w:lineRule="exact"/>
              <w:ind w:left="717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673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二级文物</w:t>
            </w:r>
          </w:p>
        </w:tc>
        <w:tc>
          <w:tcPr>
            <w:tcW w:w="1491" w:type="dxa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</w:trPr>
        <w:tc>
          <w:tcPr>
            <w:tcW w:w="1199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306" w:type="dxa"/>
            <w:vMerge w:val="continue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391" w:type="dxa"/>
            <w:gridSpan w:val="2"/>
            <w:vMerge w:val="continue"/>
            <w:noWrap w:val="0"/>
            <w:vAlign w:val="center"/>
          </w:tcPr>
          <w:p>
            <w:pPr>
              <w:spacing w:line="400" w:lineRule="exact"/>
              <w:ind w:left="717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673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三级文物</w:t>
            </w:r>
          </w:p>
        </w:tc>
        <w:tc>
          <w:tcPr>
            <w:tcW w:w="1491" w:type="dxa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4" w:hRule="atLeast"/>
        </w:trPr>
        <w:tc>
          <w:tcPr>
            <w:tcW w:w="1199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306" w:type="dxa"/>
            <w:vMerge w:val="continue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391" w:type="dxa"/>
            <w:gridSpan w:val="2"/>
            <w:vMerge w:val="continue"/>
            <w:noWrap w:val="0"/>
            <w:vAlign w:val="center"/>
          </w:tcPr>
          <w:p>
            <w:pPr>
              <w:spacing w:line="400" w:lineRule="exact"/>
              <w:ind w:left="717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673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一般文物</w:t>
            </w:r>
          </w:p>
        </w:tc>
        <w:tc>
          <w:tcPr>
            <w:tcW w:w="1491" w:type="dxa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5" w:hRule="atLeast"/>
        </w:trPr>
        <w:tc>
          <w:tcPr>
            <w:tcW w:w="1199" w:type="dxa"/>
            <w:vMerge w:val="restart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文物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博物馆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单位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受灾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情况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统计</w:t>
            </w:r>
          </w:p>
        </w:tc>
        <w:tc>
          <w:tcPr>
            <w:tcW w:w="2436" w:type="dxa"/>
            <w:gridSpan w:val="2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单位名称</w:t>
            </w:r>
          </w:p>
        </w:tc>
        <w:tc>
          <w:tcPr>
            <w:tcW w:w="1261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级别</w:t>
            </w:r>
          </w:p>
        </w:tc>
        <w:tc>
          <w:tcPr>
            <w:tcW w:w="4164" w:type="dxa"/>
            <w:gridSpan w:val="2"/>
            <w:noWrap w:val="0"/>
            <w:vAlign w:val="center"/>
          </w:tcPr>
          <w:p>
            <w:pPr>
              <w:spacing w:line="400" w:lineRule="exact"/>
              <w:ind w:left="27"/>
              <w:jc w:val="center"/>
              <w:rPr>
                <w:rFonts w:hint="eastAsia"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受损情况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1199" w:type="dxa"/>
            <w:vMerge w:val="continue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436" w:type="dxa"/>
            <w:gridSpan w:val="2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261" w:type="dxa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4164" w:type="dxa"/>
            <w:gridSpan w:val="2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1199" w:type="dxa"/>
            <w:vMerge w:val="continue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436" w:type="dxa"/>
            <w:gridSpan w:val="2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261" w:type="dxa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4164" w:type="dxa"/>
            <w:gridSpan w:val="2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1199" w:type="dxa"/>
            <w:vMerge w:val="continue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436" w:type="dxa"/>
            <w:gridSpan w:val="2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261" w:type="dxa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4164" w:type="dxa"/>
            <w:gridSpan w:val="2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1199" w:type="dxa"/>
            <w:vMerge w:val="continue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436" w:type="dxa"/>
            <w:gridSpan w:val="2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261" w:type="dxa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4164" w:type="dxa"/>
            <w:gridSpan w:val="2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1199" w:type="dxa"/>
            <w:vMerge w:val="continue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436" w:type="dxa"/>
            <w:gridSpan w:val="2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261" w:type="dxa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4164" w:type="dxa"/>
            <w:gridSpan w:val="2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1199" w:type="dxa"/>
            <w:vMerge w:val="continue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436" w:type="dxa"/>
            <w:gridSpan w:val="2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261" w:type="dxa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4164" w:type="dxa"/>
            <w:gridSpan w:val="2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1199" w:type="dxa"/>
            <w:vMerge w:val="continue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436" w:type="dxa"/>
            <w:gridSpan w:val="2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261" w:type="dxa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4164" w:type="dxa"/>
            <w:gridSpan w:val="2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1199" w:type="dxa"/>
            <w:vMerge w:val="continue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436" w:type="dxa"/>
            <w:gridSpan w:val="2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261" w:type="dxa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4164" w:type="dxa"/>
            <w:gridSpan w:val="2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1199" w:type="dxa"/>
            <w:vMerge w:val="continue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436" w:type="dxa"/>
            <w:gridSpan w:val="2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261" w:type="dxa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4164" w:type="dxa"/>
            <w:gridSpan w:val="2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1199" w:type="dxa"/>
            <w:vMerge w:val="continue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436" w:type="dxa"/>
            <w:gridSpan w:val="2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261" w:type="dxa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4164" w:type="dxa"/>
            <w:gridSpan w:val="2"/>
            <w:noWrap w:val="0"/>
            <w:vAlign w:val="top"/>
          </w:tcPr>
          <w:p>
            <w:pPr>
              <w:spacing w:line="400" w:lineRule="exact"/>
              <w:rPr>
                <w:rFonts w:hint="eastAsia" w:ascii="仿宋_GB2312" w:eastAsia="仿宋_GB2312"/>
                <w:sz w:val="24"/>
              </w:rPr>
            </w:pPr>
          </w:p>
        </w:tc>
      </w:tr>
    </w:tbl>
    <w:p>
      <w:pPr>
        <w:rPr>
          <w:rFonts w:hint="eastAsia" w:ascii="仿宋_GB2312" w:eastAsia="仿宋_GB2312"/>
        </w:rPr>
      </w:pPr>
      <w:r>
        <w:rPr>
          <w:rFonts w:hint="eastAsia" w:ascii="仿宋_GB2312" w:eastAsia="仿宋_GB2312"/>
        </w:rPr>
        <w:t>注：如无上述情况，请填写“无”</w:t>
      </w:r>
    </w:p>
    <w:sectPr>
      <w:headerReference r:id="rId3" w:type="first"/>
      <w:footerReference r:id="rId4" w:type="default"/>
      <w:footerReference r:id="rId5" w:type="even"/>
      <w:pgSz w:w="11906" w:h="16838"/>
      <w:pgMar w:top="1701" w:right="1531" w:bottom="1417" w:left="1531" w:header="851" w:footer="992" w:gutter="0"/>
      <w:cols w:space="720" w:num="1"/>
      <w:titlePg/>
      <w:docGrid w:type="lines" w:linePitch="444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round" w:vAnchor="text" w:hAnchor="margin" w:xAlign="outside" w:y="1"/>
      <w:rPr>
        <w:rStyle w:val="8"/>
        <w:rFonts w:ascii="宋体" w:hAnsi="宋体" w:eastAsia="宋体"/>
        <w:sz w:val="28"/>
        <w:szCs w:val="28"/>
      </w:rPr>
    </w:pPr>
    <w:r>
      <w:rPr>
        <w:rStyle w:val="8"/>
        <w:rFonts w:ascii="宋体" w:hAnsi="宋体" w:eastAsia="宋体"/>
        <w:sz w:val="28"/>
        <w:szCs w:val="28"/>
      </w:rPr>
      <w:t xml:space="preserve">— </w:t>
    </w:r>
    <w:r>
      <w:rPr>
        <w:rFonts w:ascii="宋体" w:hAnsi="宋体" w:eastAsia="宋体"/>
        <w:sz w:val="28"/>
        <w:szCs w:val="28"/>
      </w:rPr>
      <w:fldChar w:fldCharType="begin"/>
    </w:r>
    <w:r>
      <w:rPr>
        <w:rStyle w:val="8"/>
        <w:rFonts w:ascii="宋体" w:hAnsi="宋体" w:eastAsia="宋体"/>
        <w:sz w:val="28"/>
        <w:szCs w:val="28"/>
      </w:rPr>
      <w:instrText xml:space="preserve"> PAGE </w:instrText>
    </w:r>
    <w:r>
      <w:rPr>
        <w:rFonts w:ascii="宋体" w:hAnsi="宋体" w:eastAsia="宋体"/>
        <w:sz w:val="28"/>
        <w:szCs w:val="28"/>
      </w:rPr>
      <w:fldChar w:fldCharType="separate"/>
    </w:r>
    <w:r>
      <w:rPr>
        <w:rStyle w:val="8"/>
        <w:rFonts w:ascii="宋体" w:hAnsi="宋体" w:eastAsia="宋体"/>
        <w:sz w:val="28"/>
        <w:szCs w:val="28"/>
      </w:rPr>
      <w:t>2</w:t>
    </w:r>
    <w:r>
      <w:rPr>
        <w:rFonts w:ascii="宋体" w:hAnsi="宋体" w:eastAsia="宋体"/>
        <w:sz w:val="28"/>
        <w:szCs w:val="28"/>
      </w:rPr>
      <w:fldChar w:fldCharType="end"/>
    </w:r>
    <w:r>
      <w:rPr>
        <w:rStyle w:val="8"/>
        <w:rFonts w:ascii="宋体" w:hAnsi="宋体" w:eastAsia="宋体"/>
        <w:sz w:val="28"/>
        <w:szCs w:val="28"/>
      </w:rPr>
      <w:t xml:space="preserve"> —</w:t>
    </w:r>
  </w:p>
  <w:p>
    <w:pPr>
      <w:pStyle w:val="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round" w:vAnchor="text" w:hAnchor="margin" w:xAlign="outside" w:y="1"/>
      <w:rPr>
        <w:rStyle w:val="8"/>
      </w:rPr>
    </w:pPr>
    <w:r>
      <w:fldChar w:fldCharType="begin"/>
    </w:r>
    <w:r>
      <w:rPr>
        <w:rStyle w:val="8"/>
      </w:rPr>
      <w:instrText xml:space="preserve"> PAGE </w:instrText>
    </w:r>
    <w:r>
      <w:fldChar w:fldCharType="end"/>
    </w:r>
  </w:p>
  <w:p>
    <w:pPr>
      <w:pStyle w:val="4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ZlMDJlODA0MDJhOWE5OTBkNDU4OWVkOGVmY2Y3MjQifQ=="/>
  </w:docVars>
  <w:rsids>
    <w:rsidRoot w:val="00210EEB"/>
    <w:rsid w:val="00210EEB"/>
    <w:rsid w:val="708A3885"/>
    <w:rsid w:val="718638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2"/>
      <w:szCs w:val="32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qFormat/>
    <w:uiPriority w:val="0"/>
    <w:pPr>
      <w:spacing w:before="0" w:after="0" w:line="276" w:lineRule="auto"/>
      <w:ind w:firstLine="624"/>
    </w:pPr>
    <w:rPr>
      <w:rFonts w:ascii="等线" w:hAnsi="等线" w:eastAsia="等线" w:cs="黑体"/>
      <w:sz w:val="21"/>
      <w:szCs w:val="22"/>
    </w:rPr>
  </w:style>
  <w:style w:type="paragraph" w:styleId="3">
    <w:name w:val="Body Text"/>
    <w:basedOn w:val="1"/>
    <w:qFormat/>
    <w:uiPriority w:val="0"/>
    <w:pPr>
      <w:spacing w:after="12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styleId="8">
    <w:name w:val="page number"/>
    <w:qFormat/>
    <w:uiPriority w:val="0"/>
    <w:rPr>
      <w:rFonts w:cs="Times New Roman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1528</Words>
  <Characters>1558</Characters>
  <Lines>0</Lines>
  <Paragraphs>0</Paragraphs>
  <TotalTime>10</TotalTime>
  <ScaleCrop>false</ScaleCrop>
  <LinksUpToDate>false</LinksUpToDate>
  <CharactersWithSpaces>1627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2023-07-05T08:06:00Z</dcterms:created>
  <dc:creator>she</dc:creator>
  <cp:lastModifiedBy>刘易寒</cp:lastModifiedBy>
  <dcterms:modified xsi:type="dcterms:W3CDTF">2023-07-05T08:36:27Z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85F9861696E2435EAB695E1C3DE5A5F5_13</vt:lpwstr>
  </property>
</Properties>
</file>