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40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40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1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36"/>
          <w:szCs w:val="36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36"/>
          <w:szCs w:val="36"/>
          <w:lang w:val="en-US" w:eastAsia="zh-CN" w:bidi="ar-SA"/>
        </w:rPr>
        <w:t>全国文物系统先进集体拟表彰对象名单</w:t>
      </w:r>
    </w:p>
    <w:p>
      <w:pPr>
        <w:jc w:val="center"/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  <w:t>（共50个）</w:t>
      </w:r>
    </w:p>
    <w:p>
      <w:pP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北京市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北京市考古研究院（北京市文化遗产研究院）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北京市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东城区文化和旅游局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天津市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天津市文化遗产保护中心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河北省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河北省文物与古建筑保护研究院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留法勤工俭学运动纪念馆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山西省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山西青铜博物馆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大同市博物馆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内蒙古自治区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阿拉善右旗文物保护中心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内蒙古自治区文物考古研究院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辽宁省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沈阳市文物考古研究所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吉林省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吉林市博物馆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黑龙江省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黑龙江省博物馆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上海市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上海市杨浦区文化和旅游局（上海市杨浦区文物局）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江苏省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淮海战役纪念馆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苏州市文物局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浙江省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中国丝绸博物馆技术部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安徽省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安徽博物院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福建省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泉州市文物局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中央苏区（闽西）历史博物馆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江西省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江西省文化和旅游厅博物馆处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婺源县文物保护中心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山东省</w:t>
      </w:r>
    </w:p>
    <w:p>
      <w:pPr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山东省文物考古研究院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王羲之故居保护中心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河南省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河南省文物考古研究院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宝丰县文物保护利用服务中心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湖北省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湖北省文物考古研究院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黄冈市博物馆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湖南省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湖南省博物馆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隆回县文化旅游广电体育局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（隆回县文物局）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广东省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广东省文物考古研究院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佛山市祖庙博物馆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广西壮族自治区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柳州市文化广电和旅游局（柳州市文物局）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海南省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三亚市文物局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重庆市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重庆红岩联线文化发展管理中心遗址保护部（后勤物管处）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四川省</w:t>
      </w:r>
    </w:p>
    <w:p>
      <w:pPr>
        <w:rPr>
          <w:rFonts w:hint="default" w:ascii="仿宋_GB2312" w:hAnsi="仿宋_GB2312" w:eastAsia="仿宋_GB2312" w:cs="仿宋_GB2312"/>
          <w:w w:val="90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w w:val="90"/>
          <w:kern w:val="2"/>
          <w:sz w:val="32"/>
          <w:szCs w:val="32"/>
          <w:lang w:val="en-US" w:eastAsia="zh-CN" w:bidi="ar-SA"/>
        </w:rPr>
        <w:t>四川省文物考古研究院</w:t>
      </w:r>
      <w:r>
        <w:rPr>
          <w:rFonts w:hint="eastAsia" w:ascii="仿宋_GB2312" w:hAnsi="仿宋_GB2312" w:eastAsia="仿宋_GB2312" w:cs="仿宋_GB2312"/>
          <w:w w:val="90"/>
          <w:kern w:val="2"/>
          <w:sz w:val="32"/>
          <w:szCs w:val="32"/>
          <w:lang w:val="en-US" w:eastAsia="zh-CN" w:bidi="ar-SA"/>
        </w:rPr>
        <w:t>（三星堆研究院、四川石窟寺保护研究院）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成都博物馆（成都中国皮影博物馆）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贵州省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遵义会议纪念馆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云南省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红河哈尼族彝族自治州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石屏县博物馆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西藏自治区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西藏自治区文物保护研究所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山南市博物馆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陕西省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西安市文物稽查队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榆林市文物考古勘探工作队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甘肃省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金昌市博物馆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八路军兰州办事处纪念馆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青海省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青海省文物考古研究所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宁夏回族自治区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宁夏回族自治区文物考古研究所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新疆维吾尔自治区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新疆维吾尔自治区文物考古研究所</w:t>
      </w:r>
    </w:p>
    <w:p>
      <w:pPr>
        <w:rPr>
          <w:rFonts w:hint="default" w:ascii="仿宋_GB2312" w:hAnsi="仿宋_GB2312" w:eastAsia="仿宋_GB2312" w:cs="仿宋_GB2312"/>
          <w:w w:val="78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w w:val="78"/>
          <w:kern w:val="2"/>
          <w:sz w:val="32"/>
          <w:szCs w:val="32"/>
          <w:lang w:val="en-US" w:eastAsia="zh-CN" w:bidi="ar-SA"/>
        </w:rPr>
        <w:t>新疆维吾尔自治区阿克苏地区库车市文化体育广播电视和旅游局（文物局）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新疆生产建设兵团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三五九旅屯垦纪念馆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国家文物局直属单位</w:t>
      </w:r>
    </w:p>
    <w:p>
      <w:pP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中国文化遗产研究院文物保护修复所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DejaVu Sans">
    <w:altName w:val="Segoe Print"/>
    <w:panose1 w:val="020B0603030804020204"/>
    <w:charset w:val="00"/>
    <w:family w:val="roman"/>
    <w:pitch w:val="default"/>
    <w:sig w:usb0="E7006EFF" w:usb1="D200FDFF" w:usb2="0A246029" w:usb3="0400200C" w:csb0="600001FF" w:csb1="D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altName w:val="方正舒体"/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G15XmjdAQAAvg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U1Nzc4NzRlYTVhYjc2Y2MzM2NiZDc0YWExODkzZmIifQ=="/>
  </w:docVars>
  <w:rsids>
    <w:rsidRoot w:val="3E954A25"/>
    <w:rsid w:val="01FC0AB5"/>
    <w:rsid w:val="3E954A25"/>
    <w:rsid w:val="5BBF239C"/>
    <w:rsid w:val="760523A9"/>
    <w:rsid w:val="7B6D4AEC"/>
    <w:rsid w:val="7BFA4E90"/>
    <w:rsid w:val="7E3B3E56"/>
    <w:rsid w:val="7EED7A72"/>
    <w:rsid w:val="D5FFF0C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DejaVu Sans" w:hAnsi="DejaVu Sans"/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747</Words>
  <Characters>748</Characters>
  <Lines>0</Lines>
  <Paragraphs>0</Paragraphs>
  <TotalTime>2.33333333333333</TotalTime>
  <ScaleCrop>false</ScaleCrop>
  <LinksUpToDate>false</LinksUpToDate>
  <CharactersWithSpaces>748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2022-07-06T07:18:00Z</dcterms:created>
  <dc:creator>王娟</dc:creator>
  <cp:lastModifiedBy>WJ</cp:lastModifiedBy>
  <cp:lastPrinted>2022-07-06T17:06:36Z</cp:lastPrinted>
  <dcterms:modified xsi:type="dcterms:W3CDTF">2022-07-08T09:46:25Z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0CA83003092B42288F379E1AD321DF42</vt:lpwstr>
  </property>
</Properties>
</file>