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 w:cs="黑体"/>
          <w:sz w:val="36"/>
          <w:szCs w:val="36"/>
        </w:rPr>
      </w:pPr>
      <w:r>
        <w:rPr>
          <w:rFonts w:hint="eastAsia" w:ascii="黑体" w:hAnsi="黑体" w:eastAsia="黑体" w:cs="黑体"/>
          <w:sz w:val="36"/>
          <w:szCs w:val="36"/>
        </w:rPr>
        <w:t>附件1</w:t>
      </w:r>
      <w:r>
        <w:rPr>
          <w:rFonts w:ascii="黑体" w:hAnsi="黑体" w:eastAsia="黑体" w:cs="黑体"/>
          <w:sz w:val="36"/>
          <w:szCs w:val="36"/>
        </w:rPr>
        <w:t xml:space="preserve"> </w:t>
      </w:r>
      <w:r>
        <w:rPr>
          <w:rFonts w:hint="eastAsia" w:ascii="黑体" w:hAnsi="黑体" w:eastAsia="黑体" w:cs="黑体"/>
          <w:sz w:val="36"/>
          <w:szCs w:val="36"/>
        </w:rPr>
        <w:t>博物馆网上展览信息表</w:t>
      </w:r>
    </w:p>
    <w:p>
      <w:pPr>
        <w:spacing w:line="440" w:lineRule="exact"/>
        <w:rPr>
          <w:rFonts w:ascii="仿宋" w:hAnsi="仿宋" w:eastAsia="仿宋" w:cs="仿宋"/>
          <w:b/>
          <w:sz w:val="32"/>
          <w:szCs w:val="32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2200"/>
        <w:gridCol w:w="2200"/>
        <w:gridCol w:w="22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展览名称</w:t>
            </w:r>
          </w:p>
        </w:tc>
        <w:tc>
          <w:tcPr>
            <w:tcW w:w="6600" w:type="dxa"/>
            <w:gridSpan w:val="3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</w:tcPr>
          <w:p>
            <w:pPr>
              <w:rPr>
                <w:rFonts w:hint="eastAsia"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联系人</w:t>
            </w:r>
          </w:p>
        </w:tc>
        <w:tc>
          <w:tcPr>
            <w:tcW w:w="2200" w:type="dxa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</w:p>
        </w:tc>
        <w:tc>
          <w:tcPr>
            <w:tcW w:w="2200" w:type="dxa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联系电话</w:t>
            </w:r>
          </w:p>
        </w:tc>
        <w:tc>
          <w:tcPr>
            <w:tcW w:w="2200" w:type="dxa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展览类型</w:t>
            </w:r>
          </w:p>
        </w:tc>
        <w:tc>
          <w:tcPr>
            <w:tcW w:w="6600" w:type="dxa"/>
            <w:gridSpan w:val="3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ascii="仿宋" w:hAnsi="仿宋" w:eastAsia="仿宋" w:cs="Times New Roman"/>
                <w:kern w:val="0"/>
                <w:sz w:val="32"/>
                <w:szCs w:val="32"/>
              </w:rPr>
              <w:t>□</w:t>
            </w: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 xml:space="preserve">十大精品展 </w:t>
            </w:r>
            <w:r>
              <w:rPr>
                <w:rFonts w:ascii="仿宋" w:hAnsi="仿宋" w:eastAsia="仿宋"/>
                <w:kern w:val="0"/>
                <w:sz w:val="30"/>
                <w:szCs w:val="30"/>
              </w:rPr>
              <w:t xml:space="preserve">  </w:t>
            </w:r>
            <w:r>
              <w:rPr>
                <w:rFonts w:ascii="仿宋" w:hAnsi="仿宋" w:eastAsia="仿宋" w:cs="Times New Roman"/>
                <w:kern w:val="0"/>
                <w:sz w:val="32"/>
                <w:szCs w:val="32"/>
              </w:rPr>
              <w:t>□</w:t>
            </w: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 xml:space="preserve">历史类 </w:t>
            </w:r>
            <w:r>
              <w:rPr>
                <w:rFonts w:ascii="仿宋" w:hAnsi="仿宋" w:eastAsia="仿宋"/>
                <w:kern w:val="0"/>
                <w:sz w:val="30"/>
                <w:szCs w:val="30"/>
              </w:rPr>
              <w:t xml:space="preserve">      </w:t>
            </w:r>
            <w:r>
              <w:rPr>
                <w:rFonts w:ascii="仿宋" w:hAnsi="仿宋" w:eastAsia="仿宋" w:cs="Times New Roman"/>
                <w:kern w:val="0"/>
                <w:sz w:val="32"/>
                <w:szCs w:val="32"/>
              </w:rPr>
              <w:t>□</w:t>
            </w: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 xml:space="preserve">艺术类 </w:t>
            </w:r>
            <w:r>
              <w:rPr>
                <w:rFonts w:ascii="仿宋" w:hAnsi="仿宋" w:eastAsia="仿宋"/>
                <w:kern w:val="0"/>
                <w:sz w:val="30"/>
                <w:szCs w:val="30"/>
              </w:rPr>
              <w:t xml:space="preserve">  </w:t>
            </w:r>
          </w:p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ascii="仿宋" w:hAnsi="仿宋" w:eastAsia="仿宋" w:cs="Times New Roman"/>
                <w:kern w:val="0"/>
                <w:sz w:val="32"/>
                <w:szCs w:val="32"/>
              </w:rPr>
              <w:t>□</w:t>
            </w: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 xml:space="preserve">自然科学类 </w:t>
            </w:r>
            <w:r>
              <w:rPr>
                <w:rFonts w:ascii="仿宋" w:hAnsi="仿宋" w:eastAsia="仿宋"/>
                <w:kern w:val="0"/>
                <w:sz w:val="30"/>
                <w:szCs w:val="30"/>
              </w:rPr>
              <w:t xml:space="preserve"> </w:t>
            </w:r>
            <w:r>
              <w:rPr>
                <w:rFonts w:ascii="仿宋" w:hAnsi="仿宋" w:eastAsia="仿宋" w:cs="Times New Roman"/>
                <w:kern w:val="0"/>
                <w:sz w:val="32"/>
                <w:szCs w:val="32"/>
              </w:rPr>
              <w:t>□</w:t>
            </w: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 xml:space="preserve">革命纪念类 </w:t>
            </w:r>
            <w:r>
              <w:rPr>
                <w:rFonts w:ascii="仿宋" w:hAnsi="仿宋" w:eastAsia="仿宋"/>
                <w:kern w:val="0"/>
                <w:sz w:val="30"/>
                <w:szCs w:val="30"/>
              </w:rPr>
              <w:t xml:space="preserve"> </w:t>
            </w:r>
            <w:r>
              <w:rPr>
                <w:rFonts w:ascii="仿宋" w:hAnsi="仿宋" w:eastAsia="仿宋" w:cs="Times New Roman"/>
                <w:kern w:val="0"/>
                <w:sz w:val="32"/>
                <w:szCs w:val="32"/>
              </w:rPr>
              <w:t>□</w:t>
            </w: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 xml:space="preserve">出入境展览 </w:t>
            </w:r>
            <w:r>
              <w:rPr>
                <w:rFonts w:ascii="仿宋" w:hAnsi="仿宋" w:eastAsia="仿宋"/>
                <w:kern w:val="0"/>
                <w:sz w:val="30"/>
                <w:szCs w:val="30"/>
              </w:rPr>
              <w:t xml:space="preserve">   </w:t>
            </w:r>
            <w:r>
              <w:rPr>
                <w:rFonts w:ascii="仿宋" w:hAnsi="仿宋" w:eastAsia="仿宋" w:cs="Times New Roman"/>
                <w:kern w:val="0"/>
                <w:sz w:val="32"/>
                <w:szCs w:val="32"/>
              </w:rPr>
              <w:t>□</w:t>
            </w: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 xml:space="preserve">基本陈列 </w:t>
            </w:r>
            <w:r>
              <w:rPr>
                <w:rFonts w:ascii="仿宋" w:hAnsi="仿宋" w:eastAsia="仿宋"/>
                <w:kern w:val="0"/>
                <w:sz w:val="30"/>
                <w:szCs w:val="30"/>
              </w:rPr>
              <w:t xml:space="preserve">    </w:t>
            </w:r>
            <w:r>
              <w:rPr>
                <w:rFonts w:ascii="仿宋" w:hAnsi="仿宋" w:eastAsia="仿宋" w:cs="Times New Roman"/>
                <w:kern w:val="0"/>
                <w:sz w:val="32"/>
                <w:szCs w:val="32"/>
              </w:rPr>
              <w:t>□</w:t>
            </w: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 xml:space="preserve">临时展览 </w:t>
            </w:r>
            <w:r>
              <w:rPr>
                <w:rFonts w:ascii="仿宋" w:hAnsi="仿宋" w:eastAsia="仿宋"/>
                <w:kern w:val="0"/>
                <w:sz w:val="30"/>
                <w:szCs w:val="30"/>
              </w:rPr>
              <w:t xml:space="preserve">    </w:t>
            </w:r>
            <w:r>
              <w:rPr>
                <w:rFonts w:ascii="仿宋" w:hAnsi="仿宋" w:eastAsia="仿宋" w:cs="Times New Roman"/>
                <w:kern w:val="0"/>
                <w:sz w:val="32"/>
                <w:szCs w:val="32"/>
              </w:rPr>
              <w:t>□</w:t>
            </w: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核心价值观主题展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主办单位</w:t>
            </w:r>
          </w:p>
        </w:tc>
        <w:tc>
          <w:tcPr>
            <w:tcW w:w="6600" w:type="dxa"/>
            <w:gridSpan w:val="3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展览地点</w:t>
            </w:r>
          </w:p>
        </w:tc>
        <w:tc>
          <w:tcPr>
            <w:tcW w:w="6600" w:type="dxa"/>
            <w:gridSpan w:val="3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例：x</w:t>
            </w:r>
            <w:r>
              <w:rPr>
                <w:rFonts w:ascii="仿宋" w:hAnsi="仿宋" w:eastAsia="仿宋"/>
                <w:kern w:val="0"/>
                <w:sz w:val="30"/>
                <w:szCs w:val="30"/>
              </w:rPr>
              <w:t>x</w:t>
            </w: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博物馆第一展厅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所获奖项</w:t>
            </w:r>
          </w:p>
        </w:tc>
        <w:tc>
          <w:tcPr>
            <w:tcW w:w="6600" w:type="dxa"/>
            <w:gridSpan w:val="3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展览简介</w:t>
            </w:r>
          </w:p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（3</w:t>
            </w:r>
            <w:r>
              <w:rPr>
                <w:rFonts w:ascii="仿宋" w:hAnsi="仿宋" w:eastAsia="仿宋"/>
                <w:kern w:val="0"/>
                <w:sz w:val="30"/>
                <w:szCs w:val="30"/>
              </w:rPr>
              <w:t>00</w:t>
            </w: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字左右）</w:t>
            </w:r>
          </w:p>
        </w:tc>
        <w:tc>
          <w:tcPr>
            <w:tcW w:w="6600" w:type="dxa"/>
            <w:gridSpan w:val="3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</w:p>
          <w:p>
            <w:pPr>
              <w:rPr>
                <w:rFonts w:hint="eastAsia" w:ascii="仿宋" w:hAnsi="仿宋" w:eastAsia="仿宋"/>
                <w:kern w:val="0"/>
                <w:sz w:val="30"/>
                <w:szCs w:val="30"/>
              </w:rPr>
            </w:pPr>
          </w:p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</w:p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</w:p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展品数</w:t>
            </w:r>
          </w:p>
        </w:tc>
        <w:tc>
          <w:tcPr>
            <w:tcW w:w="6600" w:type="dxa"/>
            <w:gridSpan w:val="3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开始时间</w:t>
            </w:r>
          </w:p>
        </w:tc>
        <w:tc>
          <w:tcPr>
            <w:tcW w:w="6600" w:type="dxa"/>
            <w:gridSpan w:val="3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6" w:type="dxa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kern w:val="0"/>
                <w:sz w:val="30"/>
                <w:szCs w:val="30"/>
              </w:rPr>
              <w:t>结束时间</w:t>
            </w:r>
          </w:p>
        </w:tc>
        <w:tc>
          <w:tcPr>
            <w:tcW w:w="6600" w:type="dxa"/>
            <w:gridSpan w:val="3"/>
          </w:tcPr>
          <w:p>
            <w:pPr>
              <w:rPr>
                <w:rFonts w:ascii="仿宋" w:hAnsi="仿宋" w:eastAsia="仿宋"/>
                <w:kern w:val="0"/>
                <w:sz w:val="30"/>
                <w:szCs w:val="30"/>
              </w:rPr>
            </w:pPr>
          </w:p>
        </w:tc>
      </w:tr>
    </w:tbl>
    <w:p>
      <w:r>
        <w:rPr>
          <w:rFonts w:hint="eastAsia"/>
        </w:rPr>
        <w:t>以下附件内容请打包与表格一并发送至报送专用邮箱7</w:t>
      </w:r>
      <w:r>
        <w:t>90511152@qq.com</w:t>
      </w:r>
      <w:r>
        <w:rPr>
          <w:rFonts w:hint="eastAsia"/>
        </w:rPr>
        <w:t>：</w:t>
      </w:r>
    </w:p>
    <w:p>
      <w:pPr>
        <w:rPr>
          <w:rFonts w:hint="eastAsia"/>
        </w:rPr>
      </w:pPr>
      <w:r>
        <w:t>1</w:t>
      </w:r>
      <w:r>
        <w:rPr>
          <w:rFonts w:hint="eastAsia"/>
        </w:rPr>
        <w:t>、展览大纲（以展览名称命名）</w:t>
      </w:r>
    </w:p>
    <w:p>
      <w:r>
        <w:t>2</w:t>
      </w:r>
      <w:r>
        <w:rPr>
          <w:rFonts w:hint="eastAsia"/>
        </w:rPr>
        <w:t>、展览缩略图（以展览名称命名，1张，竖版，9：1</w:t>
      </w:r>
      <w:r>
        <w:t>6</w:t>
      </w:r>
      <w:r>
        <w:rPr>
          <w:rFonts w:hint="eastAsia"/>
        </w:rPr>
        <w:t>比例，1</w:t>
      </w:r>
      <w:r>
        <w:t>0M</w:t>
      </w:r>
      <w:r>
        <w:rPr>
          <w:rFonts w:hint="eastAsia"/>
        </w:rPr>
        <w:t>以内，支持jpg、jpeg、png格式）</w:t>
      </w:r>
    </w:p>
    <w:p>
      <w:r>
        <w:t>3</w:t>
      </w:r>
      <w:r>
        <w:rPr>
          <w:rFonts w:hint="eastAsia"/>
        </w:rPr>
        <w:t>、展厅图片（以展览名称+展览单元名称命名，</w:t>
      </w:r>
      <w:r>
        <w:t>5</w:t>
      </w:r>
      <w:r>
        <w:rPr>
          <w:rFonts w:hint="eastAsia"/>
        </w:rPr>
        <w:t>张以上，每张1</w:t>
      </w:r>
      <w:r>
        <w:t>0M</w:t>
      </w:r>
      <w:r>
        <w:rPr>
          <w:rFonts w:hint="eastAsia"/>
        </w:rPr>
        <w:t>以内，支持jpg、jpeg、png格式）</w:t>
      </w:r>
    </w:p>
    <w:p>
      <w:r>
        <w:t>4</w:t>
      </w:r>
      <w:r>
        <w:rPr>
          <w:rFonts w:hint="eastAsia"/>
        </w:rPr>
        <w:t>、展览文物高清图片（以展览名称+展览单元名称+文物名称命名，需附文物简介，每张1</w:t>
      </w:r>
      <w:r>
        <w:t>0M</w:t>
      </w:r>
      <w:r>
        <w:rPr>
          <w:rFonts w:hint="eastAsia"/>
        </w:rPr>
        <w:t>以内，支持jpg、jpeg、png格式）</w:t>
      </w:r>
    </w:p>
    <w:p>
      <w:r>
        <w:t>5</w:t>
      </w:r>
      <w:r>
        <w:rPr>
          <w:rFonts w:hint="eastAsia"/>
        </w:rPr>
        <w:t>、展览视频 （可选，以展览名称命名，1</w:t>
      </w:r>
      <w:r>
        <w:t>50M</w:t>
      </w:r>
      <w:r>
        <w:rPr>
          <w:rFonts w:hint="eastAsia"/>
        </w:rPr>
        <w:t>以内，支持M</w:t>
      </w:r>
      <w:r>
        <w:t>P4</w:t>
      </w:r>
      <w:r>
        <w:rPr>
          <w:rFonts w:hint="eastAsia"/>
        </w:rPr>
        <w:t>格式）</w:t>
      </w:r>
    </w:p>
    <w:p>
      <w:r>
        <w:t>6</w:t>
      </w:r>
      <w:r>
        <w:rPr>
          <w:rFonts w:hint="eastAsia"/>
        </w:rPr>
        <w:t>、视频缩略图（可选，以展览名称+视频缩略图命名，1张，1</w:t>
      </w:r>
      <w:r>
        <w:t>0M</w:t>
      </w:r>
      <w:r>
        <w:rPr>
          <w:rFonts w:hint="eastAsia"/>
        </w:rPr>
        <w:t>以内，支持jpg、jpeg、png格式）</w:t>
      </w:r>
    </w:p>
    <w:p>
      <w:r>
        <w:t>7</w:t>
      </w:r>
      <w:r>
        <w:rPr>
          <w:rFonts w:hint="eastAsia"/>
        </w:rPr>
        <w:t>、代表性文物三维模型（可选，以展览名称+单元名称+文物名称命名，大小不限，支持obj、fbx、3ds、3dmax格式）</w:t>
      </w:r>
    </w:p>
    <w:p>
      <w:pPr>
        <w:rPr>
          <w:rFonts w:hint="eastAsia"/>
        </w:rPr>
      </w:pPr>
      <w:r>
        <w:t>8</w:t>
      </w:r>
      <w:r>
        <w:rPr>
          <w:rFonts w:hint="eastAsia"/>
        </w:rPr>
        <w:t>、展厅全景照片（可选，以展览名称命名，张数及大小不限，2：1比例，支持jpg格式）</w:t>
      </w:r>
    </w:p>
    <w:p>
      <w:r>
        <w:rPr>
          <w:rFonts w:hint="eastAsia"/>
          <w:lang w:val="en-US" w:eastAsia="zh-CN"/>
        </w:rPr>
        <w:t>9</w:t>
      </w:r>
      <w:r>
        <w:rPr>
          <w:rFonts w:hint="eastAsia"/>
        </w:rPr>
        <w:t>、</w:t>
      </w:r>
      <w:r>
        <w:rPr>
          <w:rFonts w:hint="eastAsia"/>
          <w:lang w:val="en-US" w:eastAsia="zh-CN"/>
        </w:rPr>
        <w:t>展览配套教育活动或教育课程视频</w:t>
      </w:r>
      <w:r>
        <w:rPr>
          <w:rFonts w:hint="eastAsia"/>
        </w:rPr>
        <w:t>（可选，以展览名称</w:t>
      </w:r>
      <w:r>
        <w:rPr>
          <w:rFonts w:hint="eastAsia"/>
          <w:lang w:val="en-US" w:eastAsia="zh-CN"/>
        </w:rPr>
        <w:t>+活动</w:t>
      </w:r>
      <w:r>
        <w:rPr>
          <w:rFonts w:hint="eastAsia"/>
        </w:rPr>
        <w:t>命名，</w:t>
      </w:r>
      <w:r>
        <w:rPr>
          <w:rFonts w:hint="eastAsia"/>
          <w:lang w:val="en-US" w:eastAsia="zh-CN"/>
        </w:rPr>
        <w:t>30</w:t>
      </w:r>
      <w:bookmarkStart w:id="0" w:name="_GoBack"/>
      <w:bookmarkEnd w:id="0"/>
      <w:r>
        <w:t>0M</w:t>
      </w:r>
      <w:r>
        <w:rPr>
          <w:rFonts w:hint="eastAsia"/>
        </w:rPr>
        <w:t>以内，支持M</w:t>
      </w:r>
      <w:r>
        <w:t>P4</w:t>
      </w:r>
      <w:r>
        <w:rPr>
          <w:rFonts w:hint="eastAsia"/>
        </w:rPr>
        <w:t>格式）</w:t>
      </w:r>
    </w:p>
    <w:p>
      <w:pPr>
        <w:rPr>
          <w:rFonts w:hint="default" w:eastAsiaTheme="minorEastAsia"/>
          <w:lang w:val="en-US" w:eastAsia="zh-CN"/>
        </w:rPr>
      </w:pPr>
    </w:p>
    <w:p/>
    <w:sectPr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1A51"/>
    <w:rsid w:val="00881A51"/>
    <w:rsid w:val="00D43520"/>
    <w:rsid w:val="52770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91</Words>
  <Characters>525</Characters>
  <Lines>4</Lines>
  <Paragraphs>1</Paragraphs>
  <TotalTime>1</TotalTime>
  <ScaleCrop>false</ScaleCrop>
  <LinksUpToDate>false</LinksUpToDate>
  <CharactersWithSpaces>615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2020-01-28T06:12:00Z</dcterms:created>
  <dc:creator>烟烟</dc:creator>
  <cp:lastModifiedBy>如辰</cp:lastModifiedBy>
  <dcterms:modified xsi:type="dcterms:W3CDTF">2020-01-28T09:41:29Z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