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华文仿宋"/>
          <w:b/>
          <w:color w:val="191919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“红色草原”申报表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1665"/>
        <w:gridCol w:w="841"/>
        <w:gridCol w:w="1572"/>
        <w:gridCol w:w="876"/>
        <w:gridCol w:w="1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color w:val="191919"/>
                <w:sz w:val="28"/>
                <w:szCs w:val="28"/>
                <w:shd w:val="clear" w:color="auto" w:fill="FFFFFF"/>
              </w:rPr>
              <w:t>草原名称</w:t>
            </w:r>
          </w:p>
        </w:tc>
        <w:tc>
          <w:tcPr>
            <w:tcW w:w="662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黑体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黑体" w:eastAsia="方正仿宋_GBK" w:cs="仿宋"/>
                <w:sz w:val="28"/>
                <w:szCs w:val="28"/>
                <w:lang w:eastAsia="zh-CN"/>
              </w:rPr>
              <w:t>区域范围</w:t>
            </w:r>
          </w:p>
        </w:tc>
        <w:tc>
          <w:tcPr>
            <w:tcW w:w="66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方正仿宋_GBK" w:hAnsi="华文仿宋" w:eastAsia="方正仿宋_GBK" w:cs="华文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方正仿宋_GBK" w:hAnsi="华文仿宋" w:eastAsia="方正仿宋_GBK" w:cs="华文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方正仿宋_GBK" w:hAnsi="华文仿宋" w:eastAsia="方正仿宋_GBK" w:cs="华文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华文仿宋" w:eastAsia="方正仿宋_GBK" w:cs="华文仿宋"/>
                <w:sz w:val="28"/>
                <w:szCs w:val="28"/>
                <w:lang w:eastAsia="zh-CN"/>
              </w:rPr>
              <w:t>（四至范围）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方正仿宋_GBK" w:hAnsi="华文仿宋" w:eastAsia="方正仿宋_GBK" w:cs="华文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方正仿宋_GBK" w:hAnsi="华文仿宋" w:eastAsia="方正仿宋_GBK" w:cs="华文仿宋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华文仿宋" w:eastAsia="方正仿宋_GBK" w:cs="华文仿宋"/>
                <w:color w:val="191919"/>
                <w:sz w:val="28"/>
                <w:szCs w:val="28"/>
                <w:shd w:val="clear" w:color="auto" w:fill="FFFFFF"/>
              </w:rPr>
              <w:t>申报单位</w:t>
            </w:r>
          </w:p>
        </w:tc>
        <w:tc>
          <w:tcPr>
            <w:tcW w:w="662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4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sz w:val="28"/>
                <w:szCs w:val="28"/>
              </w:rPr>
              <w:t>联系人</w:t>
            </w:r>
          </w:p>
        </w:tc>
        <w:tc>
          <w:tcPr>
            <w:tcW w:w="2506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sz w:val="28"/>
                <w:szCs w:val="28"/>
              </w:rPr>
              <w:t>联系电话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sz w:val="28"/>
                <w:szCs w:val="28"/>
              </w:rPr>
              <w:t>手机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sz w:val="28"/>
                <w:szCs w:val="28"/>
              </w:rPr>
              <w:t>电子邮箱</w:t>
            </w:r>
          </w:p>
        </w:tc>
        <w:tc>
          <w:tcPr>
            <w:tcW w:w="662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sz w:val="28"/>
                <w:szCs w:val="28"/>
              </w:rPr>
              <w:t>通讯地址</w:t>
            </w:r>
          </w:p>
        </w:tc>
        <w:tc>
          <w:tcPr>
            <w:tcW w:w="407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华文仿宋"/>
                <w:sz w:val="28"/>
                <w:szCs w:val="28"/>
              </w:rPr>
              <w:t>邮编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247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资源情况</w:t>
            </w:r>
          </w:p>
        </w:tc>
        <w:tc>
          <w:tcPr>
            <w:tcW w:w="166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草原资源</w:t>
            </w:r>
          </w:p>
        </w:tc>
        <w:tc>
          <w:tcPr>
            <w:tcW w:w="49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红色资源</w:t>
            </w:r>
          </w:p>
        </w:tc>
        <w:tc>
          <w:tcPr>
            <w:tcW w:w="495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华文仿宋" w:eastAsia="方正仿宋_GBK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华文仿宋" w:eastAsia="方正仿宋_GBK" w:cs="华文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工作基础</w:t>
            </w:r>
          </w:p>
        </w:tc>
        <w:tc>
          <w:tcPr>
            <w:tcW w:w="662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华文仿宋" w:eastAsia="方正仿宋_GBK" w:cs="华文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00字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以内</w:t>
            </w:r>
            <w:r>
              <w:rPr>
                <w:rFonts w:hint="eastAsia" w:ascii="方正仿宋_GBK" w:eastAsia="方正仿宋_GBK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5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工作规划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和预期成果</w:t>
            </w:r>
          </w:p>
        </w:tc>
        <w:tc>
          <w:tcPr>
            <w:tcW w:w="6623" w:type="dxa"/>
            <w:gridSpan w:val="5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500字</w:t>
            </w:r>
            <w:r>
              <w:rPr>
                <w:rFonts w:ascii="方正仿宋_GBK" w:eastAsia="方正仿宋_GBK"/>
                <w:sz w:val="28"/>
                <w:szCs w:val="28"/>
              </w:rPr>
              <w:t>以内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地方人民政府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申报意见</w:t>
            </w:r>
          </w:p>
        </w:tc>
        <w:tc>
          <w:tcPr>
            <w:tcW w:w="6623" w:type="dxa"/>
            <w:gridSpan w:val="5"/>
            <w:noWrap w:val="0"/>
            <w:vAlign w:val="bottom"/>
          </w:tcPr>
          <w:p>
            <w:pPr>
              <w:spacing w:line="560" w:lineRule="exact"/>
              <w:ind w:firstLine="1400" w:firstLineChars="500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盖章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省级文物主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管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推荐意见</w:t>
            </w:r>
          </w:p>
        </w:tc>
        <w:tc>
          <w:tcPr>
            <w:tcW w:w="6623" w:type="dxa"/>
            <w:gridSpan w:val="5"/>
            <w:noWrap w:val="0"/>
            <w:vAlign w:val="bottom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盖章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省级林草主管部门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推荐意见</w:t>
            </w:r>
          </w:p>
        </w:tc>
        <w:tc>
          <w:tcPr>
            <w:tcW w:w="6623" w:type="dxa"/>
            <w:gridSpan w:val="5"/>
            <w:noWrap w:val="0"/>
            <w:vAlign w:val="bottom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盖章       年    月    日</w:t>
            </w:r>
          </w:p>
        </w:tc>
      </w:tr>
    </w:tbl>
    <w:p>
      <w:pPr>
        <w:autoSpaceDE w:val="0"/>
        <w:autoSpaceDN w:val="0"/>
        <w:spacing w:line="560" w:lineRule="exact"/>
        <w:ind w:right="6"/>
        <w:rPr>
          <w:rFonts w:hint="eastAsia" w:ascii="仿宋" w:hAnsi="仿宋" w:eastAsia="仿宋" w:cs="仿宋"/>
          <w:color w:val="191919"/>
          <w:sz w:val="28"/>
          <w:szCs w:val="28"/>
          <w:shd w:val="clear" w:color="auto" w:fill="auto"/>
        </w:rPr>
      </w:pPr>
    </w:p>
    <w:p>
      <w:pPr>
        <w:spacing w:line="520" w:lineRule="exact"/>
        <w:rPr>
          <w:rFonts w:hint="eastAsia" w:ascii="仿宋_GB2312" w:hAnsi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701" w:right="1701" w:bottom="1247" w:left="1701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54595"/>
    <w:rsid w:val="5CB5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2022-04-18T06:07:00Z</dcterms:created>
  <dc:creator>刘易寒</dc:creator>
  <cp:lastModifiedBy>刘易寒</cp:lastModifiedBy>
  <dcterms:modified xsi:type="dcterms:W3CDTF">2022-04-18T06:08:18Z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2CF5D52058654F64AD41AE24495784B8</vt:lpwstr>
  </property>
</Properties>
</file>